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48E7D" w14:textId="0EA9AC07" w:rsidR="000746C5" w:rsidRPr="00300EB0" w:rsidRDefault="003B6F34" w:rsidP="00F10530">
      <w:pPr>
        <w:pStyle w:val="Nagwek1"/>
        <w:spacing w:after="360" w:line="276" w:lineRule="auto"/>
        <w:jc w:val="center"/>
        <w:rPr>
          <w:rFonts w:asciiTheme="minorHAnsi" w:hAnsiTheme="minorHAnsi" w:cstheme="minorHAnsi"/>
          <w:b/>
          <w:bCs/>
          <w:iCs/>
          <w:color w:val="000000"/>
        </w:rPr>
      </w:pPr>
      <w:r w:rsidRPr="00300EB0">
        <w:rPr>
          <w:rFonts w:asciiTheme="minorHAnsi" w:hAnsiTheme="minorHAnsi" w:cstheme="minorHAnsi"/>
          <w:b/>
          <w:bCs/>
          <w:iCs/>
          <w:color w:val="000000"/>
        </w:rPr>
        <w:t xml:space="preserve">KARTA </w:t>
      </w:r>
      <w:r w:rsidR="00BE67AE" w:rsidRPr="00300EB0">
        <w:rPr>
          <w:rFonts w:asciiTheme="minorHAnsi" w:hAnsiTheme="minorHAnsi" w:cstheme="minorHAnsi"/>
          <w:b/>
          <w:bCs/>
          <w:iCs/>
          <w:color w:val="000000"/>
        </w:rPr>
        <w:t>P</w:t>
      </w:r>
      <w:r w:rsidRPr="00300EB0">
        <w:rPr>
          <w:rFonts w:asciiTheme="minorHAnsi" w:hAnsiTheme="minorHAnsi" w:cstheme="minorHAnsi"/>
          <w:b/>
          <w:bCs/>
          <w:iCs/>
          <w:color w:val="000000"/>
        </w:rPr>
        <w:t>RZEDMIOTU</w:t>
      </w:r>
      <w:r w:rsidR="00654EA0" w:rsidRPr="00300EB0">
        <w:rPr>
          <w:rFonts w:asciiTheme="minorHAnsi" w:hAnsiTheme="minorHAnsi" w:cstheme="minorHAnsi"/>
          <w:b/>
          <w:bCs/>
          <w:iCs/>
          <w:color w:val="000000"/>
        </w:rPr>
        <w:t xml:space="preserve"> (ZAJĘĆ)</w:t>
      </w:r>
    </w:p>
    <w:p w14:paraId="4F1D28DF" w14:textId="6EF03CE3" w:rsidR="00363F81" w:rsidRPr="00300EB0" w:rsidRDefault="00363F81" w:rsidP="00F10530">
      <w:pPr>
        <w:pStyle w:val="Tekstpodstawowy"/>
        <w:tabs>
          <w:tab w:val="left" w:leader="dot" w:pos="10065"/>
        </w:tabs>
        <w:spacing w:before="240" w:after="240" w:line="276" w:lineRule="auto"/>
        <w:ind w:left="425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iCs/>
          <w:color w:val="000000"/>
          <w:sz w:val="24"/>
          <w:szCs w:val="24"/>
        </w:rPr>
        <w:t>Kod przedmiotu (zajęć):</w:t>
      </w:r>
      <w:r w:rsidR="008077A5" w:rsidRPr="00300EB0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 0413.3.LOG1.D53.CEL</w:t>
      </w:r>
    </w:p>
    <w:p w14:paraId="43134346" w14:textId="10BEFF50" w:rsidR="004501ED" w:rsidRPr="00300EB0" w:rsidRDefault="004838B3" w:rsidP="00F10530">
      <w:pPr>
        <w:pStyle w:val="Nagwek3"/>
        <w:spacing w:line="276" w:lineRule="auto"/>
        <w:ind w:firstLine="426"/>
        <w:rPr>
          <w:rFonts w:asciiTheme="minorHAnsi" w:hAnsiTheme="minorHAnsi" w:cstheme="minorHAnsi"/>
          <w:b/>
          <w:bCs/>
          <w:color w:val="000000"/>
        </w:rPr>
      </w:pPr>
      <w:r w:rsidRPr="00300EB0">
        <w:rPr>
          <w:rFonts w:asciiTheme="minorHAnsi" w:hAnsiTheme="minorHAnsi" w:cstheme="minorHAnsi"/>
          <w:b/>
          <w:bCs/>
          <w:color w:val="000000"/>
        </w:rPr>
        <w:t xml:space="preserve">Nazwa przedmiotu </w:t>
      </w:r>
      <w:bookmarkStart w:id="0" w:name="_Hlk210305669"/>
      <w:r w:rsidRPr="00300EB0">
        <w:rPr>
          <w:rFonts w:asciiTheme="minorHAnsi" w:hAnsiTheme="minorHAnsi" w:cstheme="minorHAnsi"/>
          <w:b/>
          <w:bCs/>
          <w:color w:val="000000"/>
        </w:rPr>
        <w:t xml:space="preserve">(zajęć) </w:t>
      </w:r>
      <w:bookmarkEnd w:id="0"/>
      <w:r w:rsidRPr="00300EB0">
        <w:rPr>
          <w:rFonts w:asciiTheme="minorHAnsi" w:hAnsiTheme="minorHAnsi" w:cstheme="minorHAnsi"/>
          <w:b/>
          <w:bCs/>
          <w:color w:val="000000"/>
        </w:rPr>
        <w:t>w języku polskim:</w:t>
      </w:r>
      <w:r w:rsidR="008077A5" w:rsidRPr="00300EB0">
        <w:rPr>
          <w:rFonts w:asciiTheme="minorHAnsi" w:hAnsiTheme="minorHAnsi" w:cstheme="minorHAnsi"/>
          <w:b/>
          <w:bCs/>
          <w:color w:val="000000"/>
        </w:rPr>
        <w:t xml:space="preserve"> Centra logistyczne</w:t>
      </w:r>
    </w:p>
    <w:p w14:paraId="274BA5FF" w14:textId="33C37816" w:rsidR="004838B3" w:rsidRPr="00300EB0" w:rsidRDefault="004838B3" w:rsidP="00F10530">
      <w:pPr>
        <w:pStyle w:val="Styl1"/>
        <w:spacing w:line="276" w:lineRule="auto"/>
        <w:ind w:firstLine="426"/>
        <w:rPr>
          <w:i w:val="0"/>
          <w:iCs/>
          <w:color w:val="000000"/>
        </w:rPr>
      </w:pPr>
      <w:r w:rsidRPr="00300EB0">
        <w:rPr>
          <w:b/>
          <w:bCs/>
          <w:i w:val="0"/>
          <w:iCs/>
          <w:color w:val="000000"/>
        </w:rPr>
        <w:t>Nazwa przedmiotu (zajęć) w języku angielskim:</w:t>
      </w:r>
      <w:r w:rsidR="008077A5" w:rsidRPr="00300EB0">
        <w:rPr>
          <w:b/>
          <w:bCs/>
          <w:i w:val="0"/>
          <w:iCs/>
          <w:color w:val="000000"/>
        </w:rPr>
        <w:t xml:space="preserve"> Logistics </w:t>
      </w:r>
      <w:proofErr w:type="spellStart"/>
      <w:r w:rsidR="008077A5" w:rsidRPr="00300EB0">
        <w:rPr>
          <w:b/>
          <w:bCs/>
          <w:i w:val="0"/>
          <w:iCs/>
          <w:color w:val="000000"/>
        </w:rPr>
        <w:t>Centers</w:t>
      </w:r>
      <w:proofErr w:type="spellEnd"/>
    </w:p>
    <w:p w14:paraId="1405C745" w14:textId="3853D916" w:rsidR="000746C5" w:rsidRPr="00300EB0" w:rsidRDefault="00937B44" w:rsidP="00F10530">
      <w:pPr>
        <w:pStyle w:val="Nagwek2"/>
        <w:shd w:val="clear" w:color="auto" w:fill="auto"/>
        <w:snapToGrid w:val="0"/>
        <w:spacing w:before="240" w:after="120" w:line="276" w:lineRule="auto"/>
        <w:ind w:left="845" w:right="544" w:hanging="357"/>
        <w:rPr>
          <w:iCs/>
          <w:color w:val="000000"/>
          <w:sz w:val="24"/>
          <w:szCs w:val="24"/>
        </w:rPr>
      </w:pPr>
      <w:r w:rsidRPr="00300EB0">
        <w:rPr>
          <w:iCs/>
          <w:color w:val="000000"/>
          <w:sz w:val="24"/>
          <w:szCs w:val="24"/>
        </w:rPr>
        <w:t>Usytuowanie</w:t>
      </w:r>
      <w:r w:rsidR="00BE67AE" w:rsidRPr="00300EB0">
        <w:rPr>
          <w:iCs/>
          <w:color w:val="000000"/>
          <w:sz w:val="24"/>
          <w:szCs w:val="24"/>
        </w:rPr>
        <w:t xml:space="preserve"> przedmiotu</w:t>
      </w:r>
      <w:r w:rsidR="00654EA0" w:rsidRPr="00300EB0">
        <w:rPr>
          <w:iCs/>
          <w:color w:val="000000"/>
          <w:sz w:val="24"/>
          <w:szCs w:val="24"/>
        </w:rPr>
        <w:t xml:space="preserve"> (zajęć)</w:t>
      </w:r>
      <w:r w:rsidRPr="00300EB0">
        <w:rPr>
          <w:iCs/>
          <w:color w:val="000000"/>
          <w:sz w:val="24"/>
          <w:szCs w:val="24"/>
        </w:rPr>
        <w:t xml:space="preserve"> w systemie studiów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2"/>
        <w:gridCol w:w="5005"/>
      </w:tblGrid>
      <w:tr w:rsidR="00300EB0" w:rsidRPr="00300EB0" w14:paraId="56311982" w14:textId="77777777" w:rsidTr="004C2D66">
        <w:trPr>
          <w:trHeight w:val="282"/>
          <w:jc w:val="center"/>
        </w:trPr>
        <w:tc>
          <w:tcPr>
            <w:tcW w:w="4742" w:type="dxa"/>
          </w:tcPr>
          <w:p w14:paraId="3CBA5325" w14:textId="655D577B" w:rsidR="00952E00" w:rsidRPr="00300EB0" w:rsidRDefault="00952E00" w:rsidP="00F10530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Kierunek studiów</w:t>
            </w:r>
          </w:p>
        </w:tc>
        <w:tc>
          <w:tcPr>
            <w:tcW w:w="5005" w:type="dxa"/>
          </w:tcPr>
          <w:p w14:paraId="53148B4E" w14:textId="2601EE1E" w:rsidR="00952E00" w:rsidRPr="00300EB0" w:rsidRDefault="00952E00" w:rsidP="00F1053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Logistyka</w:t>
            </w:r>
          </w:p>
        </w:tc>
      </w:tr>
      <w:tr w:rsidR="00300EB0" w:rsidRPr="00300EB0" w14:paraId="4F60DDAE" w14:textId="77777777" w:rsidTr="004C2D66">
        <w:trPr>
          <w:trHeight w:val="285"/>
          <w:jc w:val="center"/>
        </w:trPr>
        <w:tc>
          <w:tcPr>
            <w:tcW w:w="4742" w:type="dxa"/>
          </w:tcPr>
          <w:p w14:paraId="34AC78D4" w14:textId="08FC496A" w:rsidR="00952E00" w:rsidRPr="00300EB0" w:rsidRDefault="00952E00" w:rsidP="00F10530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Forma studiów</w:t>
            </w:r>
          </w:p>
        </w:tc>
        <w:tc>
          <w:tcPr>
            <w:tcW w:w="5005" w:type="dxa"/>
          </w:tcPr>
          <w:p w14:paraId="57A4265F" w14:textId="3318BE7B" w:rsidR="00952E00" w:rsidRPr="00300EB0" w:rsidRDefault="00952E00" w:rsidP="00F1053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studia stacjonarne / studia niestacjonarne</w:t>
            </w:r>
          </w:p>
        </w:tc>
      </w:tr>
      <w:tr w:rsidR="00300EB0" w:rsidRPr="00300EB0" w14:paraId="15D8E656" w14:textId="77777777" w:rsidTr="004C2D66">
        <w:trPr>
          <w:trHeight w:val="285"/>
          <w:jc w:val="center"/>
        </w:trPr>
        <w:tc>
          <w:tcPr>
            <w:tcW w:w="4742" w:type="dxa"/>
          </w:tcPr>
          <w:p w14:paraId="66CB51F4" w14:textId="3D09229F" w:rsidR="00952E00" w:rsidRPr="00300EB0" w:rsidRDefault="00952E00" w:rsidP="00F10530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Poziom studiów</w:t>
            </w:r>
          </w:p>
        </w:tc>
        <w:tc>
          <w:tcPr>
            <w:tcW w:w="5005" w:type="dxa"/>
          </w:tcPr>
          <w:p w14:paraId="2113F634" w14:textId="57503665" w:rsidR="00952E00" w:rsidRPr="00300EB0" w:rsidRDefault="00952E00" w:rsidP="00F1053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studia pierwszego stopnia</w:t>
            </w:r>
          </w:p>
        </w:tc>
      </w:tr>
      <w:tr w:rsidR="00300EB0" w:rsidRPr="00300EB0" w14:paraId="24A4112E" w14:textId="77777777" w:rsidTr="004C2D66">
        <w:trPr>
          <w:trHeight w:val="285"/>
          <w:jc w:val="center"/>
        </w:trPr>
        <w:tc>
          <w:tcPr>
            <w:tcW w:w="4742" w:type="dxa"/>
          </w:tcPr>
          <w:p w14:paraId="44A41269" w14:textId="1304D5E3" w:rsidR="00952E00" w:rsidRPr="00300EB0" w:rsidRDefault="00952E00" w:rsidP="00F10530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Profil studiów</w:t>
            </w:r>
          </w:p>
        </w:tc>
        <w:tc>
          <w:tcPr>
            <w:tcW w:w="5005" w:type="dxa"/>
          </w:tcPr>
          <w:p w14:paraId="65631185" w14:textId="3B43A5FF" w:rsidR="00952E00" w:rsidRPr="00300EB0" w:rsidRDefault="00952E00" w:rsidP="00F1053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proofErr w:type="spellStart"/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ogólnoakademicki</w:t>
            </w:r>
            <w:proofErr w:type="spellEnd"/>
          </w:p>
        </w:tc>
      </w:tr>
      <w:tr w:rsidR="00300EB0" w:rsidRPr="00300EB0" w14:paraId="665D7137" w14:textId="77777777" w:rsidTr="004C2D66">
        <w:trPr>
          <w:trHeight w:val="282"/>
          <w:jc w:val="center"/>
        </w:trPr>
        <w:tc>
          <w:tcPr>
            <w:tcW w:w="4742" w:type="dxa"/>
          </w:tcPr>
          <w:p w14:paraId="4533E0D6" w14:textId="3B7F67D4" w:rsidR="00952E00" w:rsidRPr="00300EB0" w:rsidRDefault="00952E00" w:rsidP="00F10530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Osoba przygotowująca kartę przedmiotu (zajęć)</w:t>
            </w:r>
          </w:p>
        </w:tc>
        <w:tc>
          <w:tcPr>
            <w:tcW w:w="5005" w:type="dxa"/>
          </w:tcPr>
          <w:p w14:paraId="72454463" w14:textId="0E9ADCDD" w:rsidR="00952E00" w:rsidRPr="00300EB0" w:rsidRDefault="00952E00" w:rsidP="00F1053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dr K</w:t>
            </w:r>
            <w:r w:rsidR="00EA3CC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atarzyna Wąsowska</w:t>
            </w:r>
          </w:p>
        </w:tc>
      </w:tr>
      <w:tr w:rsidR="00300EB0" w:rsidRPr="00300EB0" w14:paraId="61AC06B3" w14:textId="77777777" w:rsidTr="004C2D66">
        <w:trPr>
          <w:trHeight w:val="285"/>
          <w:jc w:val="center"/>
        </w:trPr>
        <w:tc>
          <w:tcPr>
            <w:tcW w:w="4742" w:type="dxa"/>
          </w:tcPr>
          <w:p w14:paraId="29CD3083" w14:textId="2619BB49" w:rsidR="00952E00" w:rsidRPr="00300EB0" w:rsidRDefault="00952E00" w:rsidP="00F10530">
            <w:pPr>
              <w:pStyle w:val="TableParagraph"/>
              <w:numPr>
                <w:ilvl w:val="1"/>
                <w:numId w:val="5"/>
              </w:numPr>
              <w:spacing w:line="276" w:lineRule="auto"/>
              <w:ind w:left="555" w:hanging="425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Kontakt</w:t>
            </w:r>
          </w:p>
        </w:tc>
        <w:tc>
          <w:tcPr>
            <w:tcW w:w="5005" w:type="dxa"/>
          </w:tcPr>
          <w:p w14:paraId="3FCAC9C9" w14:textId="5C37A278" w:rsidR="00952E00" w:rsidRPr="00300EB0" w:rsidRDefault="00952E00" w:rsidP="00F1053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k</w:t>
            </w:r>
            <w:r w:rsidR="00EA3CC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atarzyna</w:t>
            </w: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.</w:t>
            </w:r>
            <w:r w:rsidR="00EA3CC7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wasowska</w:t>
            </w: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@ujk.edu.pl</w:t>
            </w:r>
          </w:p>
        </w:tc>
      </w:tr>
    </w:tbl>
    <w:p w14:paraId="07E319B6" w14:textId="74AAD63C" w:rsidR="000746C5" w:rsidRPr="00300EB0" w:rsidRDefault="00937B44" w:rsidP="00F10530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color w:val="000000"/>
          <w:sz w:val="24"/>
          <w:szCs w:val="24"/>
        </w:rPr>
      </w:pPr>
      <w:r w:rsidRPr="00300EB0">
        <w:rPr>
          <w:iCs/>
          <w:color w:val="000000"/>
          <w:sz w:val="24"/>
          <w:szCs w:val="24"/>
        </w:rPr>
        <w:t xml:space="preserve">Ogólna charakterystyka </w:t>
      </w:r>
      <w:r w:rsidR="00BE67AE" w:rsidRPr="00300EB0">
        <w:rPr>
          <w:iCs/>
          <w:color w:val="000000"/>
          <w:sz w:val="24"/>
          <w:szCs w:val="24"/>
        </w:rPr>
        <w:t>przedmiotu</w:t>
      </w:r>
      <w:r w:rsidR="00654EA0" w:rsidRPr="00300EB0">
        <w:rPr>
          <w:iCs/>
          <w:color w:val="000000"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7"/>
        <w:gridCol w:w="6280"/>
      </w:tblGrid>
      <w:tr w:rsidR="00300EB0" w:rsidRPr="00300EB0" w14:paraId="5EAE60A3" w14:textId="77777777" w:rsidTr="00363F81">
        <w:trPr>
          <w:trHeight w:val="285"/>
          <w:jc w:val="center"/>
        </w:trPr>
        <w:tc>
          <w:tcPr>
            <w:tcW w:w="3467" w:type="dxa"/>
          </w:tcPr>
          <w:p w14:paraId="2E5E08D3" w14:textId="1B8D058F" w:rsidR="00952E00" w:rsidRPr="00300EB0" w:rsidRDefault="00952E00" w:rsidP="00F10530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487" w:hanging="357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Język wykładowy</w:t>
            </w:r>
          </w:p>
        </w:tc>
        <w:tc>
          <w:tcPr>
            <w:tcW w:w="6280" w:type="dxa"/>
          </w:tcPr>
          <w:p w14:paraId="688558D9" w14:textId="196540E6" w:rsidR="00952E00" w:rsidRPr="00300EB0" w:rsidRDefault="00952E00" w:rsidP="00F1053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język polski</w:t>
            </w:r>
            <w:r w:rsidR="00977B0C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 język angielski</w:t>
            </w:r>
          </w:p>
        </w:tc>
      </w:tr>
      <w:tr w:rsidR="00300EB0" w:rsidRPr="00300EB0" w14:paraId="19B4F7EE" w14:textId="77777777" w:rsidTr="00363F81">
        <w:trPr>
          <w:trHeight w:val="282"/>
          <w:jc w:val="center"/>
        </w:trPr>
        <w:tc>
          <w:tcPr>
            <w:tcW w:w="3467" w:type="dxa"/>
          </w:tcPr>
          <w:p w14:paraId="62BE24F4" w14:textId="0E56E1B7" w:rsidR="00952E00" w:rsidRPr="00300EB0" w:rsidRDefault="00952E00" w:rsidP="00F10530">
            <w:pPr>
              <w:pStyle w:val="TableParagraph"/>
              <w:numPr>
                <w:ilvl w:val="0"/>
                <w:numId w:val="3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Wymagania wstępne</w:t>
            </w:r>
          </w:p>
        </w:tc>
        <w:tc>
          <w:tcPr>
            <w:tcW w:w="6280" w:type="dxa"/>
          </w:tcPr>
          <w:p w14:paraId="339C9961" w14:textId="62D8F324" w:rsidR="00952E00" w:rsidRPr="00300EB0" w:rsidRDefault="00260543" w:rsidP="00F10530">
            <w:pPr>
              <w:pStyle w:val="TableParagraph"/>
              <w:spacing w:line="276" w:lineRule="auto"/>
              <w:ind w:left="208"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</w:t>
            </w:r>
            <w:r w:rsidR="00F1053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iedza z zakresu przedmiotów: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</w:t>
            </w:r>
            <w:r w:rsidR="00977B0C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odstawy logistyki,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</w:t>
            </w:r>
            <w:r w:rsidR="00977B0C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ogistyka zapotrzebowania i dystrybucji,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z</w:t>
            </w:r>
            <w:r w:rsidR="00977B0C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arządzanie łańcuchami dostaw</w:t>
            </w:r>
          </w:p>
        </w:tc>
      </w:tr>
    </w:tbl>
    <w:p w14:paraId="3E7144CC" w14:textId="6D649217" w:rsidR="000746C5" w:rsidRPr="00300EB0" w:rsidRDefault="00937B44" w:rsidP="00F10530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color w:val="000000"/>
          <w:sz w:val="24"/>
          <w:szCs w:val="24"/>
        </w:rPr>
      </w:pPr>
      <w:r w:rsidRPr="00300EB0">
        <w:rPr>
          <w:iCs/>
          <w:color w:val="000000"/>
          <w:sz w:val="24"/>
          <w:szCs w:val="24"/>
        </w:rPr>
        <w:t xml:space="preserve">Szczegółowa charakterystyka </w:t>
      </w:r>
      <w:r w:rsidR="00BE67AE" w:rsidRPr="00300EB0">
        <w:rPr>
          <w:iCs/>
          <w:color w:val="000000"/>
          <w:sz w:val="24"/>
          <w:szCs w:val="24"/>
        </w:rPr>
        <w:t>przedmiotu</w:t>
      </w:r>
      <w:r w:rsidR="00654EA0" w:rsidRPr="00300EB0">
        <w:rPr>
          <w:iCs/>
          <w:color w:val="000000"/>
          <w:sz w:val="24"/>
          <w:szCs w:val="24"/>
        </w:rPr>
        <w:t xml:space="preserve">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6279"/>
      </w:tblGrid>
      <w:tr w:rsidR="00300EB0" w:rsidRPr="00300EB0" w14:paraId="30DFC9B5" w14:textId="77777777" w:rsidTr="00402BCD">
        <w:trPr>
          <w:trHeight w:val="285"/>
          <w:jc w:val="center"/>
        </w:trPr>
        <w:tc>
          <w:tcPr>
            <w:tcW w:w="3466" w:type="dxa"/>
          </w:tcPr>
          <w:p w14:paraId="1A691396" w14:textId="107C7E23" w:rsidR="00952E00" w:rsidRPr="00300EB0" w:rsidRDefault="00952E00" w:rsidP="00F10530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Forma zajęć</w:t>
            </w:r>
          </w:p>
        </w:tc>
        <w:tc>
          <w:tcPr>
            <w:tcW w:w="6279" w:type="dxa"/>
          </w:tcPr>
          <w:p w14:paraId="4C21344A" w14:textId="3F402650" w:rsidR="00952E00" w:rsidRPr="00300EB0" w:rsidRDefault="00260543" w:rsidP="00F10530">
            <w:pPr>
              <w:pStyle w:val="TableParagraph"/>
              <w:spacing w:line="276" w:lineRule="auto"/>
              <w:ind w:left="108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</w:t>
            </w:r>
            <w:r w:rsidR="00952E00"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ykłady</w:t>
            </w:r>
            <w:r w:rsidR="00F1053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(W)</w:t>
            </w:r>
            <w:r w:rsidR="00952E00"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 ćwiczenia</w:t>
            </w:r>
            <w:r w:rsidR="00F1053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(C)</w:t>
            </w:r>
          </w:p>
        </w:tc>
      </w:tr>
      <w:tr w:rsidR="00300EB0" w:rsidRPr="00300EB0" w14:paraId="4465DD68" w14:textId="77777777" w:rsidTr="00402BCD">
        <w:trPr>
          <w:trHeight w:val="282"/>
          <w:jc w:val="center"/>
        </w:trPr>
        <w:tc>
          <w:tcPr>
            <w:tcW w:w="3466" w:type="dxa"/>
          </w:tcPr>
          <w:p w14:paraId="144A01E5" w14:textId="0FE12A02" w:rsidR="00952E00" w:rsidRPr="00300EB0" w:rsidRDefault="00952E00" w:rsidP="00F10530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Miejsce realizacji zajęć</w:t>
            </w:r>
          </w:p>
        </w:tc>
        <w:tc>
          <w:tcPr>
            <w:tcW w:w="6279" w:type="dxa"/>
          </w:tcPr>
          <w:p w14:paraId="76375933" w14:textId="65F28DF6" w:rsidR="00952E00" w:rsidRPr="00300EB0" w:rsidRDefault="00952E00" w:rsidP="00F10530">
            <w:pPr>
              <w:pStyle w:val="TableParagraph"/>
              <w:spacing w:line="276" w:lineRule="auto"/>
              <w:ind w:left="108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zajęcia w pomieszczeniu dydaktycznym</w:t>
            </w:r>
            <w:r w:rsidR="00F1053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Uniwersytetu Jana Kochanowskiego w Kielcach</w:t>
            </w: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</w:t>
            </w:r>
            <w:r w:rsidR="00F1053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(</w:t>
            </w: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UJK</w:t>
            </w:r>
            <w:r w:rsidR="00F1053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)</w:t>
            </w:r>
          </w:p>
        </w:tc>
      </w:tr>
      <w:tr w:rsidR="00300EB0" w:rsidRPr="00300EB0" w14:paraId="7FFE317E" w14:textId="77777777" w:rsidTr="00402BCD">
        <w:trPr>
          <w:trHeight w:val="285"/>
          <w:jc w:val="center"/>
        </w:trPr>
        <w:tc>
          <w:tcPr>
            <w:tcW w:w="3466" w:type="dxa"/>
          </w:tcPr>
          <w:p w14:paraId="12EBBD92" w14:textId="5CF8C483" w:rsidR="00952E00" w:rsidRPr="00300EB0" w:rsidRDefault="00952E00" w:rsidP="00F10530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Forma zaliczenia zajęć</w:t>
            </w:r>
          </w:p>
        </w:tc>
        <w:tc>
          <w:tcPr>
            <w:tcW w:w="6279" w:type="dxa"/>
          </w:tcPr>
          <w:p w14:paraId="78D434E5" w14:textId="1B0AA5A7" w:rsidR="00952E00" w:rsidRPr="00300EB0" w:rsidRDefault="00952E00" w:rsidP="00F10530">
            <w:pPr>
              <w:pStyle w:val="TableParagraph"/>
              <w:spacing w:line="276" w:lineRule="auto"/>
              <w:ind w:left="108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wykład</w:t>
            </w:r>
            <w:r w:rsidR="00260543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y</w:t>
            </w: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– </w:t>
            </w:r>
            <w:r w:rsidR="00D22457"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zaliczenie z oceną</w:t>
            </w:r>
            <w:r w:rsidR="0065383C"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 ćwiczenia – zaliczenie z </w:t>
            </w: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oceną</w:t>
            </w:r>
          </w:p>
        </w:tc>
      </w:tr>
      <w:tr w:rsidR="00300EB0" w:rsidRPr="00300EB0" w14:paraId="70E32DCA" w14:textId="77777777" w:rsidTr="00402BCD">
        <w:trPr>
          <w:trHeight w:val="282"/>
          <w:jc w:val="center"/>
        </w:trPr>
        <w:tc>
          <w:tcPr>
            <w:tcW w:w="3466" w:type="dxa"/>
          </w:tcPr>
          <w:p w14:paraId="55BDBC2A" w14:textId="467B498A" w:rsidR="00952E00" w:rsidRPr="00300EB0" w:rsidRDefault="00952E00" w:rsidP="00F10530">
            <w:pPr>
              <w:pStyle w:val="TableParagraph"/>
              <w:numPr>
                <w:ilvl w:val="0"/>
                <w:numId w:val="4"/>
              </w:numPr>
              <w:spacing w:line="276" w:lineRule="auto"/>
              <w:ind w:left="489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Metody dydaktyczne</w:t>
            </w:r>
          </w:p>
        </w:tc>
        <w:tc>
          <w:tcPr>
            <w:tcW w:w="6279" w:type="dxa"/>
          </w:tcPr>
          <w:p w14:paraId="296DFD65" w14:textId="3A856A82" w:rsidR="00BC283B" w:rsidRPr="00BC283B" w:rsidRDefault="00F54131" w:rsidP="00414283">
            <w:pPr>
              <w:spacing w:line="276" w:lineRule="auto"/>
              <w:ind w:left="108" w:right="113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w</w:t>
            </w:r>
            <w:r w:rsidR="00BC283B" w:rsidRPr="00BC283B">
              <w:rPr>
                <w:rFonts w:asciiTheme="minorHAnsi" w:hAnsiTheme="minorHAnsi" w:cstheme="minorHAnsi"/>
                <w:sz w:val="21"/>
                <w:szCs w:val="21"/>
              </w:rPr>
              <w:t>ykład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y</w:t>
            </w:r>
            <w:r w:rsidR="00BC283B" w:rsidRPr="00BC283B">
              <w:rPr>
                <w:rFonts w:asciiTheme="minorHAnsi" w:hAnsiTheme="minorHAnsi" w:cstheme="minorHAnsi"/>
                <w:sz w:val="21"/>
                <w:szCs w:val="21"/>
              </w:rPr>
              <w:t>:</w:t>
            </w:r>
            <w:r w:rsidR="00BC283B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C283B" w:rsidRPr="00BC283B">
              <w:rPr>
                <w:rFonts w:asciiTheme="minorHAnsi" w:hAnsiTheme="minorHAnsi" w:cstheme="minorHAnsi"/>
                <w:sz w:val="21"/>
                <w:szCs w:val="21"/>
              </w:rPr>
              <w:t xml:space="preserve">wykład </w:t>
            </w:r>
            <w:r w:rsidR="00977B0C">
              <w:rPr>
                <w:rFonts w:asciiTheme="minorHAnsi" w:hAnsiTheme="minorHAnsi" w:cstheme="minorHAnsi"/>
                <w:sz w:val="21"/>
                <w:szCs w:val="21"/>
              </w:rPr>
              <w:t xml:space="preserve">konwersatoryjny </w:t>
            </w:r>
            <w:r w:rsidR="00977B0C" w:rsidRPr="00BC283B">
              <w:rPr>
                <w:rFonts w:asciiTheme="minorHAnsi" w:hAnsiTheme="minorHAnsi" w:cstheme="minorHAnsi"/>
                <w:sz w:val="21"/>
                <w:szCs w:val="21"/>
              </w:rPr>
              <w:t>z wykorzystaniem prezentacji</w:t>
            </w:r>
            <w:r w:rsidR="00977B0C">
              <w:rPr>
                <w:rFonts w:asciiTheme="minorHAnsi" w:hAnsiTheme="minorHAnsi" w:cstheme="minorHAnsi"/>
                <w:sz w:val="21"/>
                <w:szCs w:val="21"/>
              </w:rPr>
              <w:t xml:space="preserve"> multimedialnej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;</w:t>
            </w:r>
          </w:p>
          <w:p w14:paraId="6AE867CE" w14:textId="49DEBF50" w:rsidR="00BC283B" w:rsidRPr="00F45703" w:rsidRDefault="00F54131" w:rsidP="00414283">
            <w:pPr>
              <w:pStyle w:val="TableParagraph"/>
              <w:spacing w:line="276" w:lineRule="auto"/>
              <w:ind w:left="108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ć</w:t>
            </w:r>
            <w:r w:rsidR="00F54717" w:rsidRPr="00F45703">
              <w:rPr>
                <w:rFonts w:asciiTheme="minorHAnsi" w:hAnsiTheme="minorHAnsi" w:cstheme="minorHAnsi"/>
                <w:sz w:val="21"/>
                <w:szCs w:val="21"/>
              </w:rPr>
              <w:t>wiczenia</w:t>
            </w:r>
            <w:r w:rsidR="00977B0C">
              <w:rPr>
                <w:rFonts w:asciiTheme="minorHAnsi" w:hAnsiTheme="minorHAnsi" w:cstheme="minorHAnsi"/>
                <w:sz w:val="21"/>
                <w:szCs w:val="21"/>
              </w:rPr>
              <w:t xml:space="preserve">: </w:t>
            </w:r>
            <w:r w:rsidR="00556A96">
              <w:rPr>
                <w:rFonts w:asciiTheme="minorHAnsi" w:hAnsiTheme="minorHAnsi" w:cstheme="minorHAnsi"/>
                <w:sz w:val="21"/>
                <w:szCs w:val="21"/>
              </w:rPr>
              <w:t xml:space="preserve">metoda projektów, </w:t>
            </w:r>
            <w:r w:rsidR="00977B0C">
              <w:rPr>
                <w:rFonts w:asciiTheme="minorHAnsi" w:hAnsiTheme="minorHAnsi" w:cstheme="minorHAnsi"/>
                <w:sz w:val="21"/>
                <w:szCs w:val="21"/>
              </w:rPr>
              <w:t>dyskusja, studium przypadku</w:t>
            </w:r>
          </w:p>
        </w:tc>
      </w:tr>
      <w:tr w:rsidR="00300EB0" w:rsidRPr="00300EB0" w14:paraId="1DDA2B5B" w14:textId="77777777" w:rsidTr="00402BCD">
        <w:trPr>
          <w:trHeight w:val="285"/>
          <w:jc w:val="center"/>
        </w:trPr>
        <w:tc>
          <w:tcPr>
            <w:tcW w:w="3466" w:type="dxa"/>
          </w:tcPr>
          <w:p w14:paraId="16A3B496" w14:textId="606439FB" w:rsidR="00566B57" w:rsidRPr="00300EB0" w:rsidRDefault="00AB3480" w:rsidP="00F10530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3.5.a. </w:t>
            </w:r>
            <w:r w:rsidR="004C2D66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Wykaz literatury </w:t>
            </w:r>
            <w:r w:rsidR="00566B57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podstawow</w:t>
            </w:r>
            <w:r w:rsidR="004C2D66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6033B6D6" w14:textId="1B475102" w:rsidR="00952E00" w:rsidRPr="00300EB0" w:rsidRDefault="00952E00" w:rsidP="00414283">
            <w:pPr>
              <w:pStyle w:val="TableParagraph"/>
              <w:numPr>
                <w:ilvl w:val="1"/>
                <w:numId w:val="3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Kryś P., Metody oceny funkcjonowania centrów logistycznych, Oficyna Wydawnicza PW, Warszawa 2020.</w:t>
            </w:r>
          </w:p>
          <w:p w14:paraId="3AFA072F" w14:textId="0F0FA498" w:rsidR="00952E00" w:rsidRPr="00300EB0" w:rsidRDefault="00952E00" w:rsidP="00414283">
            <w:pPr>
              <w:pStyle w:val="TableParagraph"/>
              <w:numPr>
                <w:ilvl w:val="1"/>
                <w:numId w:val="3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Wasielewska-Marszałkowska I., Innowacyjne formy obsługi logistycznej współczesnych łańcuchów dostaw, Wyd. Nauk. UMK, Warszawa 2023. </w:t>
            </w:r>
          </w:p>
          <w:p w14:paraId="7399C17B" w14:textId="77777777" w:rsidR="00F10530" w:rsidRDefault="00952E00" w:rsidP="00414283">
            <w:pPr>
              <w:pStyle w:val="TableParagraph"/>
              <w:numPr>
                <w:ilvl w:val="1"/>
                <w:numId w:val="3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proofErr w:type="spellStart"/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Ratkiewicz</w:t>
            </w:r>
            <w:proofErr w:type="spellEnd"/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 A., Metodyka projektowania i oceny procesów magazynowania w szeregowo zintegrowanych łańcuchach logistycznych, Oficyna Wydawnicza PW, Warszawa 2019.</w:t>
            </w:r>
          </w:p>
          <w:p w14:paraId="21539079" w14:textId="764DC022" w:rsidR="00F45703" w:rsidRPr="00F10530" w:rsidRDefault="00F45703" w:rsidP="00414283">
            <w:pPr>
              <w:pStyle w:val="TableParagraph"/>
              <w:numPr>
                <w:ilvl w:val="1"/>
                <w:numId w:val="3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F1053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Bartosiewicz S., Oziębło M., Zachara J., Centra logistyczne w Polsce: przemiany i rozwój, WAT, Warszawa 2018.</w:t>
            </w:r>
          </w:p>
        </w:tc>
      </w:tr>
      <w:tr w:rsidR="00300EB0" w:rsidRPr="00F54131" w14:paraId="3DB0DE59" w14:textId="77777777" w:rsidTr="00402BCD">
        <w:trPr>
          <w:trHeight w:val="285"/>
          <w:jc w:val="center"/>
        </w:trPr>
        <w:tc>
          <w:tcPr>
            <w:tcW w:w="3466" w:type="dxa"/>
          </w:tcPr>
          <w:p w14:paraId="57EB2E29" w14:textId="2B97249C" w:rsidR="00566B57" w:rsidRPr="00300EB0" w:rsidRDefault="00AB3480" w:rsidP="00F10530">
            <w:pPr>
              <w:pStyle w:val="TableParagraph"/>
              <w:spacing w:line="276" w:lineRule="auto"/>
              <w:ind w:left="272" w:hanging="142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3.5.b. </w:t>
            </w:r>
            <w:r w:rsidR="004C2D66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Wykaz literatury </w:t>
            </w:r>
            <w:r w:rsidR="00566B57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uzupełniając</w:t>
            </w:r>
            <w:r w:rsidR="00402BCD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ej</w:t>
            </w:r>
          </w:p>
        </w:tc>
        <w:tc>
          <w:tcPr>
            <w:tcW w:w="6279" w:type="dxa"/>
          </w:tcPr>
          <w:p w14:paraId="6A904CE2" w14:textId="4F18221E" w:rsidR="00952E00" w:rsidRPr="00300EB0" w:rsidRDefault="00952E00" w:rsidP="00414283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Starowicz W., </w:t>
            </w:r>
            <w:proofErr w:type="spellStart"/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Ejdys</w:t>
            </w:r>
            <w:proofErr w:type="spellEnd"/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 S. (red.), Transport spedycja logistyka: teoria, przykłady, zadania i rozwiązania, </w:t>
            </w:r>
            <w:proofErr w:type="spellStart"/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CeDeWu</w:t>
            </w:r>
            <w:proofErr w:type="spellEnd"/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, Warszawa 2023.</w:t>
            </w:r>
          </w:p>
          <w:p w14:paraId="3CE25E22" w14:textId="0B39014E" w:rsidR="00952E00" w:rsidRPr="00F10530" w:rsidRDefault="00952E00" w:rsidP="00414283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8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en-GB"/>
              </w:rPr>
            </w:pPr>
            <w:r w:rsidRPr="00F1053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en-GB"/>
              </w:rPr>
              <w:t>Pålsson H., Packaging logistics: understanding and managing the economic and environmental impacts of packaging in supply chains, Kogan Page 2018.</w:t>
            </w:r>
          </w:p>
          <w:p w14:paraId="7456B6D4" w14:textId="1FB0AB2F" w:rsidR="00F45703" w:rsidRPr="003D7115" w:rsidRDefault="00952E00" w:rsidP="00414283">
            <w:pPr>
              <w:pStyle w:val="TableParagraph"/>
              <w:numPr>
                <w:ilvl w:val="0"/>
                <w:numId w:val="12"/>
              </w:numPr>
              <w:spacing w:line="276" w:lineRule="auto"/>
              <w:ind w:right="183"/>
              <w:rPr>
                <w:rFonts w:asciiTheme="minorHAnsi" w:hAnsiTheme="minorHAnsi" w:cstheme="minorHAnsi"/>
                <w:sz w:val="21"/>
                <w:szCs w:val="21"/>
                <w:lang w:val="en-US"/>
              </w:rPr>
            </w:pPr>
            <w:r w:rsidRPr="00F1053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en-GB"/>
              </w:rPr>
              <w:t>Rudd J., A Practical Guide to Logistics: An Introduction to Transport, Warehousing, Trade and Distribution, Kogan Page 2019</w:t>
            </w:r>
            <w:r w:rsidR="00D22457" w:rsidRPr="00F1053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  <w:lang w:val="en-GB"/>
              </w:rPr>
              <w:t>.</w:t>
            </w:r>
          </w:p>
        </w:tc>
      </w:tr>
    </w:tbl>
    <w:p w14:paraId="211E22AD" w14:textId="632220BB" w:rsidR="000746C5" w:rsidRPr="00300EB0" w:rsidRDefault="00937B44" w:rsidP="00F10530">
      <w:pPr>
        <w:pStyle w:val="Nagwek2"/>
        <w:shd w:val="clear" w:color="auto" w:fill="auto"/>
        <w:snapToGrid w:val="0"/>
        <w:spacing w:before="120" w:after="120" w:line="276" w:lineRule="auto"/>
        <w:ind w:left="850" w:right="544"/>
        <w:rPr>
          <w:iCs/>
          <w:color w:val="000000"/>
          <w:sz w:val="24"/>
          <w:szCs w:val="24"/>
        </w:rPr>
      </w:pPr>
      <w:r w:rsidRPr="00300EB0">
        <w:rPr>
          <w:iCs/>
          <w:color w:val="000000"/>
          <w:sz w:val="24"/>
          <w:szCs w:val="24"/>
        </w:rPr>
        <w:t>Cele, treści i efekty uczenia się</w:t>
      </w:r>
    </w:p>
    <w:p w14:paraId="467AD185" w14:textId="29C67342" w:rsidR="003E0703" w:rsidRPr="00300EB0" w:rsidRDefault="003E0703" w:rsidP="00F10530">
      <w:pPr>
        <w:pStyle w:val="TableParagraph"/>
        <w:numPr>
          <w:ilvl w:val="1"/>
          <w:numId w:val="2"/>
        </w:numPr>
        <w:snapToGrid w:val="0"/>
        <w:spacing w:line="276" w:lineRule="auto"/>
        <w:ind w:left="1134" w:right="405" w:hanging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Cele przedmiotu (zajęć) (z uwzględnieniem formy zajęć)</w:t>
      </w:r>
    </w:p>
    <w:p w14:paraId="32D4D0A3" w14:textId="6B7E4A16" w:rsidR="00952E00" w:rsidRPr="00300EB0" w:rsidRDefault="00952E00" w:rsidP="00260543">
      <w:pPr>
        <w:pStyle w:val="TableParagraph"/>
        <w:snapToGrid w:val="0"/>
        <w:spacing w:before="120" w:line="276" w:lineRule="auto"/>
        <w:ind w:left="567" w:right="405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lastRenderedPageBreak/>
        <w:t>Wykład</w:t>
      </w:r>
      <w:r w:rsidR="00F10530">
        <w:rPr>
          <w:rFonts w:asciiTheme="minorHAnsi" w:hAnsiTheme="minorHAnsi" w:cstheme="minorHAnsi"/>
          <w:b/>
          <w:iCs/>
          <w:color w:val="000000"/>
          <w:sz w:val="24"/>
          <w:szCs w:val="24"/>
        </w:rPr>
        <w:t>y</w:t>
      </w:r>
    </w:p>
    <w:p w14:paraId="2AE71402" w14:textId="1F57BF38" w:rsidR="00F62247" w:rsidRPr="00F10530" w:rsidRDefault="00952E00" w:rsidP="00260543">
      <w:pPr>
        <w:pStyle w:val="TableParagraph"/>
        <w:numPr>
          <w:ilvl w:val="0"/>
          <w:numId w:val="6"/>
        </w:numPr>
        <w:snapToGrid w:val="0"/>
        <w:spacing w:line="276" w:lineRule="auto"/>
        <w:ind w:left="993" w:right="405" w:hanging="284"/>
        <w:rPr>
          <w:rFonts w:asciiTheme="minorHAnsi" w:hAnsiTheme="minorHAnsi" w:cstheme="minorHAnsi"/>
          <w:bCs/>
          <w:iCs/>
          <w:color w:val="000000"/>
          <w:sz w:val="24"/>
          <w:szCs w:val="24"/>
        </w:rPr>
      </w:pPr>
      <w:r w:rsidRPr="00977B0C">
        <w:rPr>
          <w:rFonts w:asciiTheme="minorHAnsi" w:hAnsiTheme="minorHAnsi" w:cstheme="minorHAnsi"/>
          <w:b/>
          <w:iCs/>
          <w:color w:val="000000"/>
          <w:sz w:val="24"/>
          <w:szCs w:val="24"/>
        </w:rPr>
        <w:t>C1. Wiedza</w:t>
      </w:r>
      <w:r w:rsidRPr="00977B0C">
        <w:rPr>
          <w:rFonts w:asciiTheme="minorHAnsi" w:hAnsiTheme="minorHAnsi" w:cstheme="minorHAnsi"/>
          <w:b/>
          <w:iCs/>
          <w:color w:val="000000"/>
          <w:sz w:val="21"/>
          <w:szCs w:val="21"/>
        </w:rPr>
        <w:t xml:space="preserve"> </w:t>
      </w:r>
      <w:r w:rsidRPr="00977B0C">
        <w:rPr>
          <w:rFonts w:asciiTheme="minorHAnsi" w:hAnsiTheme="minorHAnsi" w:cstheme="minorHAnsi"/>
          <w:bCs/>
          <w:iCs/>
          <w:color w:val="000000"/>
          <w:sz w:val="21"/>
          <w:szCs w:val="21"/>
        </w:rPr>
        <w:t>–</w:t>
      </w:r>
      <w:r w:rsidR="00667F5B" w:rsidRPr="00667F5B">
        <w:t xml:space="preserve"> </w:t>
      </w:r>
      <w:r w:rsidR="00667F5B" w:rsidRPr="00667F5B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zapoznanie z zagadnieniami dotyczącymi organizacji i funkcjonowania centrów logistycznych, zasad działania rynku usług logistycznych oraz znaczenia procesów logistycznych dla sprawnego zarządzania przedsiębiorstwami i łańcuchami dostaw.</w:t>
      </w:r>
    </w:p>
    <w:p w14:paraId="37E1D937" w14:textId="77777777" w:rsidR="00952E00" w:rsidRPr="00300EB0" w:rsidRDefault="00952E00" w:rsidP="00260543">
      <w:pPr>
        <w:pStyle w:val="TableParagraph"/>
        <w:snapToGrid w:val="0"/>
        <w:spacing w:before="120" w:line="276" w:lineRule="auto"/>
        <w:ind w:right="405" w:firstLine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Ćwiczenia</w:t>
      </w:r>
    </w:p>
    <w:p w14:paraId="6E56DC42" w14:textId="6964FE9A" w:rsidR="00952E00" w:rsidRPr="00300EB0" w:rsidRDefault="00952E00" w:rsidP="00260543">
      <w:pPr>
        <w:pStyle w:val="TableParagraph"/>
        <w:numPr>
          <w:ilvl w:val="0"/>
          <w:numId w:val="6"/>
        </w:numPr>
        <w:snapToGrid w:val="0"/>
        <w:spacing w:line="276" w:lineRule="auto"/>
        <w:ind w:left="993" w:right="405" w:hanging="284"/>
        <w:rPr>
          <w:rFonts w:asciiTheme="minorHAnsi" w:hAnsiTheme="minorHAnsi" w:cstheme="minorHAnsi"/>
          <w:bCs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C</w:t>
      </w:r>
      <w:r w:rsidR="00D22457"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1</w:t>
      </w: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. Umiejętności </w:t>
      </w:r>
      <w:r w:rsidRPr="00300EB0">
        <w:rPr>
          <w:rFonts w:asciiTheme="minorHAnsi" w:hAnsiTheme="minorHAnsi" w:cstheme="minorHAnsi"/>
          <w:bCs/>
          <w:iCs/>
          <w:color w:val="000000"/>
          <w:sz w:val="24"/>
          <w:szCs w:val="24"/>
        </w:rPr>
        <w:t xml:space="preserve">– </w:t>
      </w:r>
      <w:r w:rsidR="00667F5B" w:rsidRPr="00667F5B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rozwijanie umiejętności zarządzania procesami w centrach logistycznych oraz stosowania nowoczesnych rozwiązań i systemów informatycznych wspierających ich funkcjonowanie.</w:t>
      </w:r>
    </w:p>
    <w:p w14:paraId="3D408125" w14:textId="0CED6FCC" w:rsidR="00952E00" w:rsidRPr="00300EB0" w:rsidRDefault="00952E00" w:rsidP="00260543">
      <w:pPr>
        <w:pStyle w:val="TableParagraph"/>
        <w:numPr>
          <w:ilvl w:val="0"/>
          <w:numId w:val="6"/>
        </w:numPr>
        <w:snapToGrid w:val="0"/>
        <w:spacing w:line="276" w:lineRule="auto"/>
        <w:ind w:left="993" w:right="405" w:hanging="284"/>
        <w:rPr>
          <w:rFonts w:asciiTheme="minorHAnsi" w:hAnsiTheme="minorHAnsi" w:cstheme="minorHAnsi"/>
          <w:bCs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C</w:t>
      </w:r>
      <w:r w:rsidR="00D22457"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2</w:t>
      </w: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. Kompetencje społeczne </w:t>
      </w:r>
      <w:r w:rsidRPr="00300EB0">
        <w:rPr>
          <w:rFonts w:asciiTheme="minorHAnsi" w:hAnsiTheme="minorHAnsi" w:cstheme="minorHAnsi"/>
          <w:bCs/>
          <w:iCs/>
          <w:color w:val="000000"/>
          <w:sz w:val="24"/>
          <w:szCs w:val="24"/>
        </w:rPr>
        <w:t xml:space="preserve">– </w:t>
      </w:r>
      <w:r w:rsidR="00667F5B" w:rsidRPr="00667F5B">
        <w:rPr>
          <w:rFonts w:asciiTheme="minorHAnsi" w:hAnsiTheme="minorHAnsi" w:cstheme="minorHAnsi"/>
          <w:bCs/>
          <w:iCs/>
          <w:color w:val="000000"/>
          <w:sz w:val="24"/>
          <w:szCs w:val="24"/>
        </w:rPr>
        <w:t xml:space="preserve">uwrażliwienie na potrzebę krytycznej oceny posiadanej wiedzy </w:t>
      </w:r>
      <w:r w:rsidR="00C6038B">
        <w:rPr>
          <w:rFonts w:asciiTheme="minorHAnsi" w:hAnsiTheme="minorHAnsi" w:cstheme="minorHAnsi"/>
          <w:bCs/>
          <w:iCs/>
          <w:color w:val="000000"/>
          <w:sz w:val="24"/>
          <w:szCs w:val="24"/>
        </w:rPr>
        <w:t xml:space="preserve">i uznania jej wartości </w:t>
      </w:r>
      <w:r w:rsidR="00667F5B" w:rsidRPr="00667F5B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oraz kształtowanie postawy otwartości na ciągłe doskonalenie i zdobywanie nowych kompetencji związanych z funkcjonowaniem centrów logistycznych.</w:t>
      </w:r>
    </w:p>
    <w:p w14:paraId="67708B6E" w14:textId="398BBDFD" w:rsidR="003E0703" w:rsidRPr="00300EB0" w:rsidRDefault="003E0703" w:rsidP="00F10530">
      <w:pPr>
        <w:pStyle w:val="TableParagraph"/>
        <w:numPr>
          <w:ilvl w:val="1"/>
          <w:numId w:val="2"/>
        </w:numPr>
        <w:snapToGrid w:val="0"/>
        <w:spacing w:before="120" w:line="276" w:lineRule="auto"/>
        <w:ind w:left="1134" w:right="405" w:hanging="567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bCs/>
          <w:color w:val="000000"/>
          <w:sz w:val="24"/>
          <w:szCs w:val="24"/>
        </w:rPr>
        <w:t>Treści programowe (z uwzględnieniem formy zajęć)</w:t>
      </w:r>
    </w:p>
    <w:p w14:paraId="28467A1F" w14:textId="0ECFD957" w:rsidR="00952E00" w:rsidRDefault="00952E00" w:rsidP="00F10530">
      <w:pPr>
        <w:pStyle w:val="TableParagraph"/>
        <w:snapToGrid w:val="0"/>
        <w:spacing w:before="120" w:line="276" w:lineRule="auto"/>
        <w:ind w:left="567" w:right="40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bCs/>
          <w:color w:val="000000"/>
          <w:sz w:val="24"/>
          <w:szCs w:val="24"/>
        </w:rPr>
        <w:t>Wykła</w:t>
      </w:r>
      <w:r w:rsidR="00F10530">
        <w:rPr>
          <w:rFonts w:asciiTheme="minorHAnsi" w:hAnsiTheme="minorHAnsi" w:cstheme="minorHAnsi"/>
          <w:b/>
          <w:bCs/>
          <w:color w:val="000000"/>
          <w:sz w:val="24"/>
          <w:szCs w:val="24"/>
        </w:rPr>
        <w:t>dy</w:t>
      </w:r>
    </w:p>
    <w:p w14:paraId="2E41F984" w14:textId="56D1A7BC" w:rsidR="003D7115" w:rsidRPr="00F10530" w:rsidRDefault="00A560E0" w:rsidP="00F10530">
      <w:pPr>
        <w:pStyle w:val="Akapitzlist"/>
        <w:numPr>
          <w:ilvl w:val="0"/>
          <w:numId w:val="13"/>
        </w:numPr>
        <w:shd w:val="clear" w:color="auto" w:fill="FFFFFF"/>
        <w:adjustRightInd w:val="0"/>
        <w:spacing w:line="276" w:lineRule="auto"/>
        <w:jc w:val="both"/>
        <w:rPr>
          <w:rStyle w:val="nagwek55"/>
          <w:rFonts w:asciiTheme="minorHAnsi" w:hAnsiTheme="minorHAnsi" w:cstheme="minorHAnsi"/>
          <w:b w:val="0"/>
          <w:bCs w:val="0"/>
          <w:sz w:val="24"/>
          <w:szCs w:val="24"/>
        </w:rPr>
      </w:pPr>
      <w:r w:rsidRPr="00F10530">
        <w:rPr>
          <w:rStyle w:val="nagwek55"/>
          <w:rFonts w:asciiTheme="minorHAnsi" w:hAnsiTheme="minorHAnsi" w:cstheme="minorHAnsi"/>
          <w:b w:val="0"/>
          <w:bCs w:val="0"/>
          <w:sz w:val="24"/>
          <w:szCs w:val="24"/>
        </w:rPr>
        <w:t>Istota centrum logistycznego</w:t>
      </w:r>
      <w:r w:rsidR="00F10530">
        <w:rPr>
          <w:rStyle w:val="nagwek55"/>
          <w:rFonts w:asciiTheme="minorHAnsi" w:hAnsiTheme="minorHAnsi" w:cstheme="minorHAnsi"/>
          <w:b w:val="0"/>
          <w:bCs w:val="0"/>
          <w:sz w:val="24"/>
          <w:szCs w:val="24"/>
        </w:rPr>
        <w:t>.</w:t>
      </w:r>
    </w:p>
    <w:p w14:paraId="4FAEE98F" w14:textId="441CBBED" w:rsidR="003D7115" w:rsidRPr="00F10530" w:rsidRDefault="00A560E0" w:rsidP="00F10530">
      <w:pPr>
        <w:pStyle w:val="Akapitzlist"/>
        <w:numPr>
          <w:ilvl w:val="0"/>
          <w:numId w:val="13"/>
        </w:numPr>
        <w:shd w:val="clear" w:color="auto" w:fill="FFFFFF"/>
        <w:adjustRightInd w:val="0"/>
        <w:spacing w:line="276" w:lineRule="auto"/>
        <w:jc w:val="both"/>
        <w:rPr>
          <w:rStyle w:val="nagwek55"/>
          <w:rFonts w:asciiTheme="minorHAnsi" w:hAnsiTheme="minorHAnsi" w:cstheme="minorHAnsi"/>
          <w:b w:val="0"/>
          <w:bCs w:val="0"/>
          <w:sz w:val="24"/>
          <w:szCs w:val="24"/>
        </w:rPr>
      </w:pPr>
      <w:r w:rsidRPr="00F10530">
        <w:rPr>
          <w:rStyle w:val="nagwek55"/>
          <w:rFonts w:asciiTheme="minorHAnsi" w:hAnsiTheme="minorHAnsi" w:cstheme="minorHAnsi"/>
          <w:b w:val="0"/>
          <w:bCs w:val="0"/>
          <w:sz w:val="24"/>
          <w:szCs w:val="24"/>
        </w:rPr>
        <w:t>Centrum logistyczne jako ogniwo łańcucha dostaw</w:t>
      </w:r>
      <w:r w:rsidR="00F10530">
        <w:rPr>
          <w:rStyle w:val="nagwek55"/>
          <w:rFonts w:asciiTheme="minorHAnsi" w:hAnsiTheme="minorHAnsi" w:cstheme="minorHAnsi"/>
          <w:b w:val="0"/>
          <w:bCs w:val="0"/>
          <w:sz w:val="24"/>
          <w:szCs w:val="24"/>
        </w:rPr>
        <w:t>.</w:t>
      </w:r>
    </w:p>
    <w:p w14:paraId="23094113" w14:textId="1D624AC4" w:rsidR="00A560E0" w:rsidRPr="00F10530" w:rsidRDefault="00A560E0" w:rsidP="00F10530">
      <w:pPr>
        <w:pStyle w:val="Akapitzlist"/>
        <w:numPr>
          <w:ilvl w:val="0"/>
          <w:numId w:val="13"/>
        </w:numPr>
        <w:shd w:val="clear" w:color="auto" w:fill="FFFFFF"/>
        <w:adjustRightInd w:val="0"/>
        <w:spacing w:line="276" w:lineRule="auto"/>
        <w:jc w:val="both"/>
        <w:rPr>
          <w:rStyle w:val="nagwek55"/>
          <w:rFonts w:asciiTheme="minorHAnsi" w:hAnsiTheme="minorHAnsi" w:cstheme="minorHAnsi"/>
          <w:b w:val="0"/>
          <w:bCs w:val="0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Projektowanie centrów logistycznych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31B273EF" w14:textId="5EDB089C" w:rsidR="00A560E0" w:rsidRPr="00F10530" w:rsidRDefault="00A560E0" w:rsidP="00F10530">
      <w:pPr>
        <w:pStyle w:val="Akapitzlist"/>
        <w:numPr>
          <w:ilvl w:val="0"/>
          <w:numId w:val="13"/>
        </w:numPr>
        <w:shd w:val="clear" w:color="auto" w:fill="FFFFFF"/>
        <w:tabs>
          <w:tab w:val="left" w:pos="542"/>
        </w:tabs>
        <w:adjustRightInd w:val="0"/>
        <w:spacing w:line="276" w:lineRule="auto"/>
        <w:jc w:val="both"/>
        <w:rPr>
          <w:rStyle w:val="nagwek55"/>
          <w:rFonts w:asciiTheme="minorHAnsi" w:hAnsiTheme="minorHAnsi" w:cstheme="minorHAnsi"/>
          <w:b w:val="0"/>
          <w:bCs w:val="0"/>
          <w:sz w:val="24"/>
          <w:szCs w:val="24"/>
        </w:rPr>
      </w:pPr>
      <w:r w:rsidRPr="00F10530">
        <w:rPr>
          <w:rStyle w:val="nagwek55"/>
          <w:rFonts w:asciiTheme="minorHAnsi" w:hAnsiTheme="minorHAnsi" w:cstheme="minorHAnsi"/>
          <w:b w:val="0"/>
          <w:bCs w:val="0"/>
          <w:sz w:val="24"/>
          <w:szCs w:val="24"/>
        </w:rPr>
        <w:t>Lokalizacja centrów logistycznych</w:t>
      </w:r>
      <w:r w:rsidR="00F10530">
        <w:rPr>
          <w:rStyle w:val="nagwek55"/>
          <w:rFonts w:asciiTheme="minorHAnsi" w:hAnsiTheme="minorHAnsi" w:cstheme="minorHAnsi"/>
          <w:b w:val="0"/>
          <w:bCs w:val="0"/>
          <w:sz w:val="24"/>
          <w:szCs w:val="24"/>
        </w:rPr>
        <w:t>.</w:t>
      </w:r>
    </w:p>
    <w:p w14:paraId="4F5AF6F9" w14:textId="13E6267C" w:rsidR="00A560E0" w:rsidRPr="00F10530" w:rsidRDefault="00A560E0" w:rsidP="00F10530">
      <w:pPr>
        <w:pStyle w:val="Akapitzlist"/>
        <w:widowControl/>
        <w:numPr>
          <w:ilvl w:val="0"/>
          <w:numId w:val="13"/>
        </w:numPr>
        <w:autoSpaceDE/>
        <w:autoSpaceDN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Lokalizacja centrów logistycznych w międzynarodowych korytarzach transportowych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285C0072" w14:textId="7F5F2667" w:rsidR="00A560E0" w:rsidRPr="00F10530" w:rsidRDefault="00A560E0" w:rsidP="00F10530">
      <w:pPr>
        <w:pStyle w:val="Akapitzlist"/>
        <w:numPr>
          <w:ilvl w:val="0"/>
          <w:numId w:val="13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color w:val="000000"/>
          <w:spacing w:val="3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Oddziaływanie państwa na rozwój centrów logistycznych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2E86E932" w14:textId="005148F0" w:rsidR="00A560E0" w:rsidRPr="00F10530" w:rsidRDefault="00A560E0" w:rsidP="00F10530">
      <w:pPr>
        <w:pStyle w:val="Akapitzlist"/>
        <w:numPr>
          <w:ilvl w:val="0"/>
          <w:numId w:val="13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pacing w:val="12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Założenia zasad współdziałania przedsiębiorstw w centrum logistycznym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7CA783B0" w14:textId="4967DB0E" w:rsidR="00A560E0" w:rsidRPr="00F10530" w:rsidRDefault="00A560E0" w:rsidP="00F10530">
      <w:pPr>
        <w:pStyle w:val="Akapitzlist"/>
        <w:numPr>
          <w:ilvl w:val="0"/>
          <w:numId w:val="13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pacing w:val="12"/>
          <w:sz w:val="24"/>
          <w:szCs w:val="24"/>
        </w:rPr>
      </w:pPr>
      <w:r w:rsidRPr="00F10530">
        <w:rPr>
          <w:rFonts w:asciiTheme="minorHAnsi" w:hAnsiTheme="minorHAnsi" w:cstheme="minorHAnsi"/>
          <w:color w:val="000000"/>
          <w:spacing w:val="12"/>
          <w:sz w:val="24"/>
          <w:szCs w:val="24"/>
        </w:rPr>
        <w:t>Zarządzanie centrum logistycznym</w:t>
      </w:r>
      <w:r w:rsidR="00F10530">
        <w:rPr>
          <w:rFonts w:asciiTheme="minorHAnsi" w:hAnsiTheme="minorHAnsi" w:cstheme="minorHAnsi"/>
          <w:color w:val="000000"/>
          <w:spacing w:val="12"/>
          <w:sz w:val="24"/>
          <w:szCs w:val="24"/>
        </w:rPr>
        <w:t>.</w:t>
      </w:r>
    </w:p>
    <w:p w14:paraId="51B5C632" w14:textId="304B86F3" w:rsidR="00A560E0" w:rsidRPr="00F10530" w:rsidRDefault="00A560E0" w:rsidP="00F10530">
      <w:pPr>
        <w:pStyle w:val="Akapitzlist"/>
        <w:numPr>
          <w:ilvl w:val="0"/>
          <w:numId w:val="13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pacing w:val="12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Finansowanie rozwoju centrów logistycznych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096EAA95" w14:textId="6F7226CC" w:rsidR="00A560E0" w:rsidRPr="00F10530" w:rsidRDefault="00A560E0" w:rsidP="00F10530">
      <w:pPr>
        <w:pStyle w:val="Akapitzlist"/>
        <w:numPr>
          <w:ilvl w:val="0"/>
          <w:numId w:val="13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pacing w:val="12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Centra logistyczne w krajowym systemie logistycznym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67087332" w14:textId="5C84D87D" w:rsidR="00A560E0" w:rsidRPr="00F10530" w:rsidRDefault="00A560E0" w:rsidP="00F10530">
      <w:pPr>
        <w:pStyle w:val="Akapitzlist"/>
        <w:numPr>
          <w:ilvl w:val="0"/>
          <w:numId w:val="13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pacing w:val="12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Systemy informatyczne w centrach logistycznych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242A6BBB" w14:textId="10B440EB" w:rsidR="00952E00" w:rsidRPr="00300EB0" w:rsidRDefault="00952E00" w:rsidP="00F10530">
      <w:pPr>
        <w:pStyle w:val="TableParagraph"/>
        <w:snapToGrid w:val="0"/>
        <w:spacing w:before="120" w:line="276" w:lineRule="auto"/>
        <w:ind w:left="567" w:right="40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bCs/>
          <w:color w:val="000000"/>
          <w:sz w:val="24"/>
          <w:szCs w:val="24"/>
        </w:rPr>
        <w:t>Ćwiczenia</w:t>
      </w:r>
    </w:p>
    <w:p w14:paraId="425D3989" w14:textId="6DE5DCE5" w:rsidR="00942747" w:rsidRPr="00F10530" w:rsidRDefault="00942747" w:rsidP="00F10530">
      <w:pPr>
        <w:pStyle w:val="Akapitzlist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Definiowanie i istota centrów logistycznych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2808D4D7" w14:textId="26582EB6" w:rsidR="00942747" w:rsidRPr="00F10530" w:rsidRDefault="00942747" w:rsidP="00F10530">
      <w:pPr>
        <w:pStyle w:val="Akapitzlist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Rola centrów logistycznych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2FED2CD6" w14:textId="2004B6CA" w:rsidR="00942747" w:rsidRPr="00F10530" w:rsidRDefault="00942747" w:rsidP="00F10530">
      <w:pPr>
        <w:pStyle w:val="Akapitzlist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Projektowanie centrum logistycznego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521E77CE" w14:textId="6FE51F79" w:rsidR="00942747" w:rsidRPr="00F10530" w:rsidRDefault="00942747" w:rsidP="00F10530">
      <w:pPr>
        <w:pStyle w:val="Akapitzlist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Funkcjonowanie centrów logistycznych w Europie Zachodniej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66227B37" w14:textId="43F558B9" w:rsidR="00942747" w:rsidRPr="00F10530" w:rsidRDefault="00942747" w:rsidP="00F10530">
      <w:pPr>
        <w:pStyle w:val="Akapitzlist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Funkcjonowanie centrów logistycznych w Europie Środkowej i Wschodniej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068DB901" w14:textId="36597D1C" w:rsidR="00942747" w:rsidRPr="00F10530" w:rsidRDefault="00942747" w:rsidP="00F10530">
      <w:pPr>
        <w:pStyle w:val="Akapitzlist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Rozwój centrów logistycznych w Stanach Zjednoczonych Ameryki Północnej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262DF12A" w14:textId="22217517" w:rsidR="00942747" w:rsidRPr="00F10530" w:rsidRDefault="00942747" w:rsidP="00F10530">
      <w:pPr>
        <w:pStyle w:val="Akapitzlist"/>
        <w:numPr>
          <w:ilvl w:val="0"/>
          <w:numId w:val="14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10530">
        <w:rPr>
          <w:rFonts w:asciiTheme="minorHAnsi" w:hAnsiTheme="minorHAnsi" w:cstheme="minorHAnsi"/>
          <w:sz w:val="24"/>
          <w:szCs w:val="24"/>
        </w:rPr>
        <w:t>Centra logistyczne Azji</w:t>
      </w:r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33EC6F0A" w14:textId="2CD477FA" w:rsidR="00F65BA2" w:rsidRPr="00F65BA2" w:rsidRDefault="00F65BA2" w:rsidP="00F10530">
      <w:pPr>
        <w:spacing w:before="120" w:line="276" w:lineRule="auto"/>
        <w:ind w:left="567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F65BA2">
        <w:rPr>
          <w:rFonts w:asciiTheme="minorHAnsi" w:hAnsiTheme="minorHAnsi" w:cstheme="minorHAnsi"/>
          <w:b/>
          <w:sz w:val="24"/>
          <w:szCs w:val="24"/>
          <w:lang w:val="en-US"/>
        </w:rPr>
        <w:t>Lecture</w:t>
      </w:r>
    </w:p>
    <w:p w14:paraId="106C970C" w14:textId="7895A5A1" w:rsidR="00F65BA2" w:rsidRPr="00F10530" w:rsidRDefault="00F65BA2" w:rsidP="00F1053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The nature of a logistics centre</w:t>
      </w:r>
      <w:r w:rsidR="00F10530" w:rsidRP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30EB549E" w14:textId="20000D1F" w:rsidR="00F65BA2" w:rsidRPr="00F10530" w:rsidRDefault="00F65BA2" w:rsidP="00F1053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The logistics centre as a link in the supply chain</w:t>
      </w:r>
      <w:r w:rsidR="00F10530" w:rsidRP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4F1A0026" w14:textId="3D042D03" w:rsidR="00F65BA2" w:rsidRPr="00F10530" w:rsidRDefault="00F65BA2" w:rsidP="00F1053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F10530">
        <w:rPr>
          <w:rFonts w:asciiTheme="minorHAnsi" w:hAnsiTheme="minorHAnsi" w:cstheme="minorHAnsi"/>
          <w:sz w:val="24"/>
          <w:szCs w:val="24"/>
        </w:rPr>
        <w:t>Designing</w:t>
      </w:r>
      <w:proofErr w:type="spellEnd"/>
      <w:r w:rsidRPr="00F1053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10530">
        <w:rPr>
          <w:rFonts w:asciiTheme="minorHAnsi" w:hAnsiTheme="minorHAnsi" w:cstheme="minorHAnsi"/>
          <w:sz w:val="24"/>
          <w:szCs w:val="24"/>
        </w:rPr>
        <w:t>logistics</w:t>
      </w:r>
      <w:proofErr w:type="spellEnd"/>
      <w:r w:rsidRPr="00F10530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F10530">
        <w:rPr>
          <w:rFonts w:asciiTheme="minorHAnsi" w:hAnsiTheme="minorHAnsi" w:cstheme="minorHAnsi"/>
          <w:sz w:val="24"/>
          <w:szCs w:val="24"/>
        </w:rPr>
        <w:t>centres</w:t>
      </w:r>
      <w:proofErr w:type="spellEnd"/>
      <w:r w:rsidR="00F10530">
        <w:rPr>
          <w:rFonts w:asciiTheme="minorHAnsi" w:hAnsiTheme="minorHAnsi" w:cstheme="minorHAnsi"/>
          <w:sz w:val="24"/>
          <w:szCs w:val="24"/>
        </w:rPr>
        <w:t>.</w:t>
      </w:r>
    </w:p>
    <w:p w14:paraId="338487F9" w14:textId="643FA241" w:rsidR="00F65BA2" w:rsidRPr="00F10530" w:rsidRDefault="00F65BA2" w:rsidP="00F1053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The location of logistics centres</w:t>
      </w:r>
      <w:r w:rsidR="00F10530" w:rsidRP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7E6130F2" w14:textId="78409377" w:rsidR="00F65BA2" w:rsidRPr="00F10530" w:rsidRDefault="00F65BA2" w:rsidP="00F1053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The location of logistics centres within international transport corridors</w:t>
      </w:r>
      <w:r w:rsidR="00F10530" w:rsidRP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719FBDC8" w14:textId="60664619" w:rsidR="00F65BA2" w:rsidRPr="00F10530" w:rsidRDefault="00F65BA2" w:rsidP="00F1053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The state’s influence on the development of logistics centres</w:t>
      </w:r>
      <w:r w:rsidR="00F10530" w:rsidRP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184083E4" w14:textId="4E9C0F50" w:rsidR="00F65BA2" w:rsidRPr="00F10530" w:rsidRDefault="00F65BA2" w:rsidP="00F1053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Principles governing cooperation between businesses within a logistics centre</w:t>
      </w:r>
      <w:r w:rsidR="00F10530" w:rsidRP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7E107A65" w14:textId="54044EEC" w:rsidR="00F65BA2" w:rsidRPr="00F10530" w:rsidRDefault="00F65BA2" w:rsidP="00F1053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Management of a logistics centre</w:t>
      </w:r>
      <w:r w:rsidR="00F10530" w:rsidRP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59347A36" w14:textId="44548BED" w:rsidR="00F65BA2" w:rsidRPr="00F10530" w:rsidRDefault="00F65BA2" w:rsidP="00F1053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Financing the development of logistics centres</w:t>
      </w:r>
      <w:r w:rsidR="00F10530" w:rsidRP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4D415DD5" w14:textId="7A88D4EB" w:rsidR="00F65BA2" w:rsidRPr="00F10530" w:rsidRDefault="00F65BA2" w:rsidP="00F1053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Logistics centres in the national logistics system</w:t>
      </w:r>
      <w:r w:rsidR="00F10530" w:rsidRP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5FB983A7" w14:textId="6E5D22B2" w:rsidR="00F65BA2" w:rsidRPr="00F10530" w:rsidRDefault="00F65BA2" w:rsidP="00F10530">
      <w:pPr>
        <w:pStyle w:val="Akapitzlist"/>
        <w:numPr>
          <w:ilvl w:val="0"/>
          <w:numId w:val="15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lastRenderedPageBreak/>
        <w:t>IT systems in logistics centres</w:t>
      </w:r>
      <w:r w:rsidR="00F10530" w:rsidRP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73843C42" w14:textId="3B41FF24" w:rsidR="00F65BA2" w:rsidRPr="00F65BA2" w:rsidRDefault="00F65BA2" w:rsidP="00F10530">
      <w:pPr>
        <w:spacing w:before="120" w:line="276" w:lineRule="auto"/>
        <w:ind w:left="567"/>
        <w:rPr>
          <w:rFonts w:asciiTheme="minorHAnsi" w:hAnsiTheme="minorHAnsi" w:cstheme="minorHAnsi"/>
          <w:b/>
          <w:sz w:val="24"/>
          <w:szCs w:val="24"/>
          <w:lang w:val="en-US"/>
        </w:rPr>
      </w:pPr>
      <w:r w:rsidRPr="00F65BA2">
        <w:rPr>
          <w:rFonts w:asciiTheme="minorHAnsi" w:hAnsiTheme="minorHAnsi" w:cstheme="minorHAnsi"/>
          <w:b/>
          <w:sz w:val="24"/>
          <w:szCs w:val="24"/>
          <w:lang w:val="en-US"/>
        </w:rPr>
        <w:t>Exercises</w:t>
      </w:r>
    </w:p>
    <w:p w14:paraId="3308961B" w14:textId="1E6F546F" w:rsidR="00F65BA2" w:rsidRPr="00F10530" w:rsidRDefault="00F65BA2" w:rsidP="00F10530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Definition and nature of logistics centres</w:t>
      </w:r>
      <w:r w:rsid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6B735376" w14:textId="3006E4F7" w:rsidR="00F65BA2" w:rsidRPr="00F10530" w:rsidRDefault="00F65BA2" w:rsidP="00F10530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The role of logistics centres</w:t>
      </w:r>
      <w:r w:rsid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4255C4E9" w14:textId="2BD952D1" w:rsidR="00F65BA2" w:rsidRPr="00F10530" w:rsidRDefault="00F65BA2" w:rsidP="00F10530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Designing a logistics centre</w:t>
      </w:r>
      <w:r w:rsid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6F6FFFF9" w14:textId="4B4AF40B" w:rsidR="00F65BA2" w:rsidRPr="00F10530" w:rsidRDefault="00F65BA2" w:rsidP="00F10530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The operation of logistics centres in Western Europe</w:t>
      </w:r>
      <w:r w:rsid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36BBF1C9" w14:textId="158114DA" w:rsidR="00F65BA2" w:rsidRPr="00F10530" w:rsidRDefault="00F65BA2" w:rsidP="00F10530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The operation of logistics centres in Central and Eastern Europe</w:t>
      </w:r>
      <w:r w:rsid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63378F73" w14:textId="1409B448" w:rsidR="00F65BA2" w:rsidRPr="00F10530" w:rsidRDefault="00F65BA2" w:rsidP="00F10530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The development of logistics centres in the United States of America</w:t>
      </w:r>
      <w:r w:rsid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65870A0A" w14:textId="5355F3C4" w:rsidR="00F65BA2" w:rsidRPr="00F10530" w:rsidRDefault="00F65BA2" w:rsidP="00F10530">
      <w:pPr>
        <w:pStyle w:val="Akapitzlist"/>
        <w:numPr>
          <w:ilvl w:val="0"/>
          <w:numId w:val="16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en-GB"/>
        </w:rPr>
      </w:pPr>
      <w:r w:rsidRPr="00F10530">
        <w:rPr>
          <w:rFonts w:asciiTheme="minorHAnsi" w:hAnsiTheme="minorHAnsi" w:cstheme="minorHAnsi"/>
          <w:sz w:val="24"/>
          <w:szCs w:val="24"/>
          <w:lang w:val="en-GB"/>
        </w:rPr>
        <w:t>Logistics centres in Asia</w:t>
      </w:r>
      <w:r w:rsidR="00F10530">
        <w:rPr>
          <w:rFonts w:asciiTheme="minorHAnsi" w:hAnsiTheme="minorHAnsi" w:cstheme="minorHAnsi"/>
          <w:sz w:val="24"/>
          <w:szCs w:val="24"/>
          <w:lang w:val="en-GB"/>
        </w:rPr>
        <w:t>.</w:t>
      </w:r>
    </w:p>
    <w:p w14:paraId="52CBFC3B" w14:textId="255BAEC0" w:rsidR="00436303" w:rsidRPr="00300EB0" w:rsidRDefault="00436303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hanging="567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bCs/>
          <w:color w:val="000000"/>
          <w:sz w:val="24"/>
          <w:szCs w:val="24"/>
        </w:rPr>
        <w:t>Efekty uczenia się realizowane w ramach przedmiotu (zajęć)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6826"/>
        <w:gridCol w:w="1773"/>
      </w:tblGrid>
      <w:tr w:rsidR="00300EB0" w:rsidRPr="00300EB0" w14:paraId="5B4E655B" w14:textId="77777777" w:rsidTr="00F5109B">
        <w:trPr>
          <w:trHeight w:val="980"/>
          <w:jc w:val="center"/>
        </w:trPr>
        <w:tc>
          <w:tcPr>
            <w:tcW w:w="1249" w:type="dxa"/>
            <w:shd w:val="clear" w:color="auto" w:fill="ECF1F8"/>
            <w:vAlign w:val="center"/>
          </w:tcPr>
          <w:p w14:paraId="6DE49395" w14:textId="3273ACC3" w:rsidR="00A713B4" w:rsidRPr="00300EB0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Efekt</w:t>
            </w:r>
            <w:r w:rsidR="00DE1F53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y </w:t>
            </w:r>
            <w:r w:rsidR="00DE1F53" w:rsidRPr="00300EB0">
              <w:rPr>
                <w:rFonts w:asciiTheme="minorHAnsi" w:hAnsiTheme="minorHAnsi" w:cstheme="minorHAnsi"/>
                <w:b/>
                <w:iCs/>
                <w:color w:val="000000"/>
                <w:w w:val="95"/>
                <w:sz w:val="21"/>
                <w:szCs w:val="21"/>
              </w:rPr>
              <w:t xml:space="preserve">przedmiotowe </w:t>
            </w:r>
            <w:r w:rsidR="00DE1F53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(symbol)</w:t>
            </w:r>
          </w:p>
        </w:tc>
        <w:tc>
          <w:tcPr>
            <w:tcW w:w="6826" w:type="dxa"/>
            <w:vAlign w:val="center"/>
          </w:tcPr>
          <w:p w14:paraId="74FEA958" w14:textId="781028EC" w:rsidR="00A713B4" w:rsidRPr="00300EB0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Student, który zaliczył </w:t>
            </w:r>
            <w:r w:rsidR="006F029C" w:rsidRPr="00300EB0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>przedmiot</w:t>
            </w:r>
            <w:r w:rsidR="00654EA0" w:rsidRPr="00300EB0">
              <w:rPr>
                <w:rFonts w:asciiTheme="minorHAnsi" w:hAnsiTheme="minorHAnsi" w:cstheme="minorHAnsi"/>
                <w:b/>
                <w:color w:val="000000"/>
                <w:sz w:val="21"/>
                <w:szCs w:val="21"/>
              </w:rPr>
              <w:t xml:space="preserve"> (zajęcia)</w:t>
            </w:r>
          </w:p>
        </w:tc>
        <w:tc>
          <w:tcPr>
            <w:tcW w:w="1773" w:type="dxa"/>
            <w:vAlign w:val="center"/>
          </w:tcPr>
          <w:p w14:paraId="68B39CA9" w14:textId="77777777" w:rsidR="00A713B4" w:rsidRPr="00300EB0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Odniesienie do</w:t>
            </w:r>
          </w:p>
          <w:p w14:paraId="4D8DFDCC" w14:textId="77777777" w:rsidR="00A713B4" w:rsidRPr="00300EB0" w:rsidRDefault="00A713B4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kierunkowych efektów uczenia się</w:t>
            </w:r>
          </w:p>
        </w:tc>
      </w:tr>
    </w:tbl>
    <w:p w14:paraId="4C7CE37C" w14:textId="0F56F5D4" w:rsidR="00A713B4" w:rsidRPr="00300EB0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w zakresie </w:t>
      </w:r>
      <w:r w:rsidR="000800D0" w:rsidRPr="00300EB0">
        <w:rPr>
          <w:rFonts w:asciiTheme="minorHAnsi" w:hAnsiTheme="minorHAnsi" w:cstheme="minorHAnsi"/>
          <w:iCs/>
          <w:color w:val="000000"/>
          <w:sz w:val="24"/>
          <w:szCs w:val="24"/>
          <w:shd w:val="clear" w:color="auto" w:fill="ECF1F8"/>
        </w:rPr>
        <w:t>wiedzy</w:t>
      </w:r>
      <w:r w:rsidRPr="00300EB0">
        <w:rPr>
          <w:rFonts w:asciiTheme="minorHAnsi" w:hAnsiTheme="minorHAnsi" w:cstheme="minorHAnsi"/>
          <w:iCs/>
          <w:color w:val="000000"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300EB0" w:rsidRPr="00300EB0" w14:paraId="4B1E1EAC" w14:textId="77777777" w:rsidTr="00D22457">
        <w:trPr>
          <w:trHeight w:val="282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4887C974" w14:textId="00FDB3FF" w:rsidR="00952E00" w:rsidRPr="00300EB0" w:rsidRDefault="00952E00" w:rsidP="00D22457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W01</w:t>
            </w:r>
          </w:p>
        </w:tc>
        <w:tc>
          <w:tcPr>
            <w:tcW w:w="6830" w:type="dxa"/>
          </w:tcPr>
          <w:p w14:paraId="1C4830B9" w14:textId="20A81B9C" w:rsidR="00952E00" w:rsidRPr="00300EB0" w:rsidRDefault="00952E00" w:rsidP="00414283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Zna i rozumie w zaawansowanym stopniu zasady działania rynku usług logistycznych</w:t>
            </w:r>
            <w:r w:rsid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,</w:t>
            </w: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 a także ich znaczenie dla funkcjonowania przedsiębiorstw w</w:t>
            </w:r>
            <w:r w:rsidR="00C1739C"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 </w:t>
            </w: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łańcuchach dostaw.</w:t>
            </w:r>
          </w:p>
        </w:tc>
        <w:tc>
          <w:tcPr>
            <w:tcW w:w="1773" w:type="dxa"/>
            <w:vAlign w:val="center"/>
          </w:tcPr>
          <w:p w14:paraId="1881EAEC" w14:textId="2D3ADFE8" w:rsidR="00952E00" w:rsidRPr="00300EB0" w:rsidRDefault="00952E00" w:rsidP="00D2245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LOG1A_W03</w:t>
            </w:r>
          </w:p>
        </w:tc>
      </w:tr>
      <w:tr w:rsidR="00300EB0" w:rsidRPr="00300EB0" w14:paraId="157D6F3E" w14:textId="77777777" w:rsidTr="00D22457">
        <w:trPr>
          <w:trHeight w:val="285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5D8B9C80" w14:textId="7B8BFE59" w:rsidR="00952E00" w:rsidRPr="00300EB0" w:rsidRDefault="00952E00" w:rsidP="00D22457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W02</w:t>
            </w:r>
          </w:p>
        </w:tc>
        <w:tc>
          <w:tcPr>
            <w:tcW w:w="6830" w:type="dxa"/>
          </w:tcPr>
          <w:p w14:paraId="4FFFC98B" w14:textId="045DCF16" w:rsidR="00952E00" w:rsidRPr="00300EB0" w:rsidRDefault="00952E00" w:rsidP="00414283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Zna i rozumie w zaawansowanym stopniu metody wdrażania rozwiązań branży łańcucha dostaw, uwzględniające współczesne podejście do zarządzania innowacyjno</w:t>
            </w:r>
            <w:r w:rsidR="00F1053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-</w:t>
            </w: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operacyjnego. Opisuje przepływ procesów w Centrach Logistycznych</w:t>
            </w:r>
            <w:r w:rsidR="0027658D"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22E3BAAE" w14:textId="46ACA218" w:rsidR="00952E00" w:rsidRPr="00300EB0" w:rsidRDefault="00952E00" w:rsidP="00D2245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LOG1A_W04</w:t>
            </w:r>
          </w:p>
        </w:tc>
      </w:tr>
    </w:tbl>
    <w:p w14:paraId="770FE7C0" w14:textId="2A87EC85" w:rsidR="00A713B4" w:rsidRPr="00300EB0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w zakresie </w:t>
      </w:r>
      <w:r w:rsidR="000800D0" w:rsidRPr="00300EB0">
        <w:rPr>
          <w:rFonts w:asciiTheme="minorHAnsi" w:hAnsiTheme="minorHAnsi" w:cstheme="minorHAnsi"/>
          <w:iCs/>
          <w:color w:val="000000"/>
          <w:sz w:val="24"/>
          <w:szCs w:val="24"/>
          <w:shd w:val="clear" w:color="auto" w:fill="ECF1F8"/>
        </w:rPr>
        <w:t>umiejętności</w:t>
      </w:r>
      <w:r w:rsidRPr="00300EB0">
        <w:rPr>
          <w:rFonts w:asciiTheme="minorHAnsi" w:hAnsiTheme="minorHAnsi" w:cstheme="minorHAnsi"/>
          <w:iCs/>
          <w:color w:val="000000"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6821"/>
        <w:gridCol w:w="1773"/>
      </w:tblGrid>
      <w:tr w:rsidR="00300EB0" w:rsidRPr="00300EB0" w14:paraId="3F10EFF6" w14:textId="77777777" w:rsidTr="00D22457">
        <w:trPr>
          <w:trHeight w:val="285"/>
          <w:jc w:val="center"/>
        </w:trPr>
        <w:tc>
          <w:tcPr>
            <w:tcW w:w="1244" w:type="dxa"/>
            <w:shd w:val="clear" w:color="auto" w:fill="ECF1F8"/>
            <w:vAlign w:val="center"/>
          </w:tcPr>
          <w:p w14:paraId="68006EF6" w14:textId="1FEEFD1A" w:rsidR="00CD0B25" w:rsidRPr="00300EB0" w:rsidRDefault="00CD0B25" w:rsidP="00D22457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U01</w:t>
            </w:r>
          </w:p>
        </w:tc>
        <w:tc>
          <w:tcPr>
            <w:tcW w:w="6821" w:type="dxa"/>
          </w:tcPr>
          <w:p w14:paraId="73ADB30C" w14:textId="4A4854B7" w:rsidR="00CD0B25" w:rsidRPr="00300EB0" w:rsidRDefault="00CD0B25" w:rsidP="00414283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Potrafi formułować wiedzę teoretyczną i praktyczną z zakresu projektowania i</w:t>
            </w:r>
            <w:r w:rsidR="00C1739C"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wdrażania metod dotyczących zarządzaniem w Centrach Logistycznych oraz w</w:t>
            </w:r>
            <w:r w:rsidR="00C1739C"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klastrach logistycznych</w:t>
            </w:r>
            <w:r w:rsidR="00A519BD"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69BAD1D6" w14:textId="0975E795" w:rsidR="00CD0B25" w:rsidRPr="00300EB0" w:rsidRDefault="00CD0B25" w:rsidP="00D2245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LOG1A_U02</w:t>
            </w:r>
          </w:p>
        </w:tc>
      </w:tr>
      <w:tr w:rsidR="00300EB0" w:rsidRPr="00300EB0" w14:paraId="4D5F8E78" w14:textId="77777777" w:rsidTr="00D22457">
        <w:trPr>
          <w:trHeight w:val="282"/>
          <w:jc w:val="center"/>
        </w:trPr>
        <w:tc>
          <w:tcPr>
            <w:tcW w:w="1244" w:type="dxa"/>
            <w:shd w:val="clear" w:color="auto" w:fill="ECF1F8"/>
            <w:vAlign w:val="center"/>
          </w:tcPr>
          <w:p w14:paraId="07D27574" w14:textId="3A156B3C" w:rsidR="00CD0B25" w:rsidRPr="00300EB0" w:rsidRDefault="00CD0B25" w:rsidP="00D22457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U02</w:t>
            </w:r>
          </w:p>
        </w:tc>
        <w:tc>
          <w:tcPr>
            <w:tcW w:w="6821" w:type="dxa"/>
          </w:tcPr>
          <w:p w14:paraId="2FF0A8C0" w14:textId="128755A3" w:rsidR="00CD0B25" w:rsidRPr="00300EB0" w:rsidRDefault="00CD0B25" w:rsidP="00414283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Potrafi wdrożyć nowe rozwiązania warunkujące konkurencyjność usług oferowanych w Centrach logistycznych. Posiada umiejętność posługiwania się systemami produkcyjnymi typu ERP, WMS, MES</w:t>
            </w:r>
            <w:r w:rsidR="00A519BD"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3E869DC6" w14:textId="0B41E56C" w:rsidR="00CD0B25" w:rsidRPr="00300EB0" w:rsidRDefault="00CD0B25" w:rsidP="00D2245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LOG1A_U03</w:t>
            </w:r>
          </w:p>
        </w:tc>
      </w:tr>
    </w:tbl>
    <w:p w14:paraId="5A2DC6D8" w14:textId="077E0DA3" w:rsidR="00A713B4" w:rsidRPr="00300EB0" w:rsidRDefault="00A713B4" w:rsidP="004501ED">
      <w:pPr>
        <w:pStyle w:val="Tekstpodstawowy"/>
        <w:snapToGrid w:val="0"/>
        <w:spacing w:before="120" w:after="120" w:line="276" w:lineRule="auto"/>
        <w:jc w:val="center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w zakresie </w:t>
      </w:r>
      <w:r w:rsidR="000800D0" w:rsidRPr="00300EB0">
        <w:rPr>
          <w:rFonts w:asciiTheme="minorHAnsi" w:hAnsiTheme="minorHAnsi" w:cstheme="minorHAnsi"/>
          <w:iCs/>
          <w:color w:val="000000"/>
          <w:sz w:val="24"/>
          <w:szCs w:val="24"/>
          <w:shd w:val="clear" w:color="auto" w:fill="ECF1F8"/>
        </w:rPr>
        <w:t>kompetencji społecznych</w:t>
      </w:r>
      <w:r w:rsidRPr="00300EB0">
        <w:rPr>
          <w:rFonts w:asciiTheme="minorHAnsi" w:hAnsiTheme="minorHAnsi" w:cstheme="minorHAnsi"/>
          <w:iCs/>
          <w:color w:val="000000"/>
          <w:sz w:val="24"/>
          <w:szCs w:val="24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3"/>
        <w:gridCol w:w="6830"/>
        <w:gridCol w:w="1773"/>
      </w:tblGrid>
      <w:tr w:rsidR="00300EB0" w:rsidRPr="00300EB0" w14:paraId="3F111010" w14:textId="77777777" w:rsidTr="00D22457">
        <w:trPr>
          <w:trHeight w:val="282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5FE7EFE1" w14:textId="2E70A284" w:rsidR="00A713B4" w:rsidRPr="00300EB0" w:rsidRDefault="00A713B4" w:rsidP="00D22457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K01</w:t>
            </w:r>
          </w:p>
        </w:tc>
        <w:tc>
          <w:tcPr>
            <w:tcW w:w="6830" w:type="dxa"/>
          </w:tcPr>
          <w:p w14:paraId="5FEA63E7" w14:textId="1838928F" w:rsidR="00A713B4" w:rsidRPr="00300EB0" w:rsidRDefault="00CD0B25" w:rsidP="00414283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Jest gotów do krytycznej oceny posiadanej wiedzy oraz aktywnego przyswajania nowych treści związanych </w:t>
            </w:r>
            <w:r w:rsidR="00667F5B" w:rsidRPr="00667F5B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z funkcjonowaniem i pracą</w:t>
            </w:r>
            <w:r w:rsidR="00667F5B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 </w:t>
            </w: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 Centrach Logistycznych</w:t>
            </w:r>
            <w:r w:rsidR="00A519BD"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</w:t>
            </w:r>
          </w:p>
        </w:tc>
        <w:tc>
          <w:tcPr>
            <w:tcW w:w="1773" w:type="dxa"/>
            <w:vAlign w:val="center"/>
          </w:tcPr>
          <w:p w14:paraId="3E07749A" w14:textId="668008D4" w:rsidR="00A713B4" w:rsidRPr="00300EB0" w:rsidRDefault="00CD0B25" w:rsidP="00D2245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LOG1A_K01</w:t>
            </w:r>
          </w:p>
        </w:tc>
      </w:tr>
      <w:tr w:rsidR="00C6038B" w:rsidRPr="00300EB0" w14:paraId="077DCD03" w14:textId="77777777" w:rsidTr="00D22457">
        <w:trPr>
          <w:trHeight w:val="282"/>
          <w:jc w:val="center"/>
        </w:trPr>
        <w:tc>
          <w:tcPr>
            <w:tcW w:w="1253" w:type="dxa"/>
            <w:shd w:val="clear" w:color="auto" w:fill="ECF1F8"/>
            <w:vAlign w:val="center"/>
          </w:tcPr>
          <w:p w14:paraId="38D7C623" w14:textId="1943E3AA" w:rsidR="00C6038B" w:rsidRPr="00300EB0" w:rsidRDefault="00C6038B" w:rsidP="00D22457">
            <w:pPr>
              <w:pStyle w:val="TableParagraph"/>
              <w:spacing w:line="276" w:lineRule="auto"/>
              <w:ind w:left="106" w:right="98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K02</w:t>
            </w:r>
          </w:p>
        </w:tc>
        <w:tc>
          <w:tcPr>
            <w:tcW w:w="6830" w:type="dxa"/>
          </w:tcPr>
          <w:p w14:paraId="48D90A3A" w14:textId="3B0A1DEE" w:rsidR="00C6038B" w:rsidRPr="00300EB0" w:rsidRDefault="00C6038B" w:rsidP="00414283">
            <w:pPr>
              <w:pStyle w:val="TableParagraph"/>
              <w:spacing w:line="276" w:lineRule="auto"/>
              <w:ind w:left="113" w:right="113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C6038B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Jest gotów do uznania znaczenia i wartości wiedzy z zakresu zarządzania centrami logistycznymi w podejmowaniu trafnych decyzji, rozwiązywaniu problemów organizacyjnych i operacyjnych oraz doskonaleniu procesów zachodzących w centrach logistycznych.</w:t>
            </w:r>
          </w:p>
        </w:tc>
        <w:tc>
          <w:tcPr>
            <w:tcW w:w="1773" w:type="dxa"/>
            <w:vAlign w:val="center"/>
          </w:tcPr>
          <w:p w14:paraId="496A20EC" w14:textId="2F9981E5" w:rsidR="00C6038B" w:rsidRPr="00300EB0" w:rsidRDefault="00C6038B" w:rsidP="00D22457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LOG1A_K0</w:t>
            </w:r>
            <w: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2</w:t>
            </w:r>
          </w:p>
        </w:tc>
      </w:tr>
    </w:tbl>
    <w:p w14:paraId="1C259416" w14:textId="18F4E032" w:rsidR="00436303" w:rsidRPr="00300EB0" w:rsidRDefault="00436303">
      <w:pPr>
        <w:pStyle w:val="TableParagraph"/>
        <w:numPr>
          <w:ilvl w:val="1"/>
          <w:numId w:val="2"/>
        </w:numPr>
        <w:snapToGrid w:val="0"/>
        <w:spacing w:before="120" w:after="120" w:line="276" w:lineRule="auto"/>
        <w:ind w:left="1134" w:right="-20" w:hanging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Sposoby weryfikacji osiągnięcia efektów uczenia się realizowanych w ramach przedmiotu</w:t>
      </w:r>
      <w:r w:rsidR="00906C25"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 </w:t>
      </w: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(zajęć)</w:t>
      </w:r>
    </w:p>
    <w:p w14:paraId="100ECDB9" w14:textId="45FD2948" w:rsidR="00CF48D1" w:rsidRPr="00300EB0" w:rsidRDefault="00CF48D1" w:rsidP="00F54131">
      <w:pPr>
        <w:pStyle w:val="TableParagraph"/>
        <w:snapToGrid w:val="0"/>
        <w:spacing w:before="120" w:after="120" w:line="276" w:lineRule="auto"/>
        <w:jc w:val="center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Sposób weryfikacji (+/-)</w:t>
      </w:r>
    </w:p>
    <w:tbl>
      <w:tblPr>
        <w:tblStyle w:val="Tabela-Siatka"/>
        <w:tblW w:w="4930" w:type="dxa"/>
        <w:jc w:val="center"/>
        <w:tblLayout w:type="fixed"/>
        <w:tblLook w:val="04A0" w:firstRow="1" w:lastRow="0" w:firstColumn="1" w:lastColumn="0" w:noHBand="0" w:noVBand="1"/>
      </w:tblPr>
      <w:tblGrid>
        <w:gridCol w:w="1246"/>
        <w:gridCol w:w="1228"/>
        <w:gridCol w:w="1228"/>
        <w:gridCol w:w="1228"/>
      </w:tblGrid>
      <w:tr w:rsidR="00300EB0" w:rsidRPr="00300EB0" w14:paraId="0519EDA3" w14:textId="77777777" w:rsidTr="00326C61">
        <w:trPr>
          <w:jc w:val="center"/>
        </w:trPr>
        <w:tc>
          <w:tcPr>
            <w:tcW w:w="1246" w:type="dxa"/>
            <w:shd w:val="clear" w:color="auto" w:fill="ECF1F8"/>
            <w:vAlign w:val="center"/>
          </w:tcPr>
          <w:p w14:paraId="4EDEB735" w14:textId="0895E378" w:rsidR="00326C61" w:rsidRPr="00300EB0" w:rsidRDefault="00326C61" w:rsidP="004501ED">
            <w:pPr>
              <w:pStyle w:val="TableParagraph"/>
              <w:spacing w:line="276" w:lineRule="auto"/>
              <w:ind w:left="-100" w:right="-111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Efekty </w:t>
            </w:r>
            <w:r w:rsidRPr="00300EB0">
              <w:rPr>
                <w:rFonts w:asciiTheme="minorHAnsi" w:hAnsiTheme="minorHAnsi" w:cstheme="minorHAnsi"/>
                <w:b/>
                <w:iCs/>
                <w:color w:val="000000"/>
                <w:w w:val="95"/>
                <w:sz w:val="21"/>
                <w:szCs w:val="21"/>
              </w:rPr>
              <w:t xml:space="preserve">przedmiotowe </w:t>
            </w: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(symbol)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6DF79303" w14:textId="7C4F06E1" w:rsidR="00326C61" w:rsidRPr="00300EB0" w:rsidRDefault="00326C6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Kolokwium</w:t>
            </w:r>
          </w:p>
        </w:tc>
        <w:tc>
          <w:tcPr>
            <w:tcW w:w="1228" w:type="dxa"/>
            <w:vAlign w:val="center"/>
          </w:tcPr>
          <w:p w14:paraId="4DCFD81E" w14:textId="115E4B10" w:rsidR="00326C61" w:rsidRPr="00300EB0" w:rsidRDefault="00326C6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Pr</w:t>
            </w:r>
            <w:r w:rsidR="009E69CD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ojekt</w:t>
            </w:r>
          </w:p>
        </w:tc>
        <w:tc>
          <w:tcPr>
            <w:tcW w:w="1228" w:type="dxa"/>
            <w:shd w:val="clear" w:color="auto" w:fill="F2F2F2" w:themeFill="background1" w:themeFillShade="F2"/>
            <w:vAlign w:val="center"/>
          </w:tcPr>
          <w:p w14:paraId="39A2E4D2" w14:textId="4707B427" w:rsidR="00326C61" w:rsidRPr="00300EB0" w:rsidRDefault="00326C61" w:rsidP="004501ED">
            <w:pPr>
              <w:pStyle w:val="TableParagraph"/>
              <w:spacing w:line="276" w:lineRule="auto"/>
              <w:ind w:left="-105" w:right="-155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Aktywność </w:t>
            </w:r>
            <w:r w:rsidR="00260543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br/>
            </w: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na zajęciach</w:t>
            </w:r>
          </w:p>
        </w:tc>
      </w:tr>
    </w:tbl>
    <w:p w14:paraId="45B871BD" w14:textId="425C9711" w:rsidR="00CF48D1" w:rsidRPr="00300EB0" w:rsidRDefault="00C14619" w:rsidP="00F54131">
      <w:pPr>
        <w:pStyle w:val="TableParagraph"/>
        <w:snapToGrid w:val="0"/>
        <w:spacing w:before="120" w:after="120" w:line="276" w:lineRule="auto"/>
        <w:jc w:val="center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Forma zajęć</w:t>
      </w:r>
    </w:p>
    <w:tbl>
      <w:tblPr>
        <w:tblStyle w:val="Tabela-Siatka"/>
        <w:tblW w:w="4917" w:type="dxa"/>
        <w:jc w:val="center"/>
        <w:tblLook w:val="04A0" w:firstRow="1" w:lastRow="0" w:firstColumn="1" w:lastColumn="0" w:noHBand="0" w:noVBand="1"/>
      </w:tblPr>
      <w:tblGrid>
        <w:gridCol w:w="1237"/>
        <w:gridCol w:w="409"/>
        <w:gridCol w:w="409"/>
        <w:gridCol w:w="409"/>
        <w:gridCol w:w="409"/>
        <w:gridCol w:w="409"/>
        <w:gridCol w:w="409"/>
        <w:gridCol w:w="409"/>
        <w:gridCol w:w="408"/>
        <w:gridCol w:w="409"/>
      </w:tblGrid>
      <w:tr w:rsidR="00300EB0" w:rsidRPr="00300EB0" w14:paraId="6A3E527E" w14:textId="77777777" w:rsidTr="00326C61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7E23793F" w14:textId="587EAAC4" w:rsidR="00326C61" w:rsidRPr="00300EB0" w:rsidRDefault="00326C61" w:rsidP="004501ED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lastRenderedPageBreak/>
              <w:t>1:</w:t>
            </w:r>
          </w:p>
          <w:p w14:paraId="0DDB7AEE" w14:textId="1731B43C" w:rsidR="00326C61" w:rsidRPr="00300EB0" w:rsidRDefault="00326C61" w:rsidP="004501ED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2: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FA5C534" w14:textId="4FE6CED7" w:rsidR="00326C61" w:rsidRPr="00300EB0" w:rsidRDefault="00326C6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8B4491" w14:textId="6499FFB2" w:rsidR="00326C61" w:rsidRPr="00300EB0" w:rsidRDefault="00326C6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AD23EFF" w14:textId="02F33798" w:rsidR="00326C61" w:rsidRPr="00300EB0" w:rsidRDefault="00326C6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1EC7B20D" w14:textId="47A87339" w:rsidR="00326C61" w:rsidRPr="00300EB0" w:rsidRDefault="00326C6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6E066879" w14:textId="2459239C" w:rsidR="00326C61" w:rsidRPr="00300EB0" w:rsidRDefault="00326C6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6E2DC4D" w14:textId="0AB7D03F" w:rsidR="00326C61" w:rsidRPr="00300EB0" w:rsidRDefault="00326C6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82A30A4" w14:textId="48BCB9AF" w:rsidR="00326C61" w:rsidRPr="00300EB0" w:rsidRDefault="00326C6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1598E609" w14:textId="0B2C3C47" w:rsidR="00326C61" w:rsidRPr="00300EB0" w:rsidRDefault="00326C6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5BDB4AC" w14:textId="3B113122" w:rsidR="00326C61" w:rsidRPr="00300EB0" w:rsidRDefault="00326C61" w:rsidP="004501ED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</w:tr>
      <w:tr w:rsidR="00300EB0" w:rsidRPr="00300EB0" w14:paraId="3BDEFA32" w14:textId="77777777" w:rsidTr="00326C61">
        <w:trPr>
          <w:jc w:val="center"/>
        </w:trPr>
        <w:tc>
          <w:tcPr>
            <w:tcW w:w="1237" w:type="dxa"/>
            <w:shd w:val="clear" w:color="auto" w:fill="ECF1F8"/>
          </w:tcPr>
          <w:p w14:paraId="73EFAA8D" w14:textId="4C7557E1" w:rsidR="00326C61" w:rsidRPr="00300EB0" w:rsidRDefault="00326C61" w:rsidP="00CD0B2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W01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1C7B9AF" w14:textId="6192D0E2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62B1C6E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EEE8818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FE7DC49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CFA8EA5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33F3DA3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C2C6D0E" w14:textId="533BD95B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7F609FED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8E45264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300EB0" w:rsidRPr="00300EB0" w14:paraId="1BE54D9F" w14:textId="77777777" w:rsidTr="00326C61">
        <w:trPr>
          <w:jc w:val="center"/>
        </w:trPr>
        <w:tc>
          <w:tcPr>
            <w:tcW w:w="1237" w:type="dxa"/>
            <w:shd w:val="clear" w:color="auto" w:fill="ECF1F8"/>
          </w:tcPr>
          <w:p w14:paraId="74311758" w14:textId="346993B9" w:rsidR="00326C61" w:rsidRPr="00300EB0" w:rsidRDefault="00326C61" w:rsidP="00CD0B2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W02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8D2EF87" w14:textId="58644C96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F3BD080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4BAC31F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6BDC6994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1CB537F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704EE502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DB46E93" w14:textId="3A0E6CB9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2E02B6B9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928AF53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300EB0" w:rsidRPr="00300EB0" w14:paraId="46ACCB6F" w14:textId="77777777" w:rsidTr="00326C61">
        <w:trPr>
          <w:jc w:val="center"/>
        </w:trPr>
        <w:tc>
          <w:tcPr>
            <w:tcW w:w="1237" w:type="dxa"/>
            <w:shd w:val="clear" w:color="auto" w:fill="ECF1F8"/>
          </w:tcPr>
          <w:p w14:paraId="46DF7FCA" w14:textId="0DBAADB0" w:rsidR="00326C61" w:rsidRPr="00300EB0" w:rsidRDefault="00326C61" w:rsidP="00CD0B2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U01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FBF7F49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082E80B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90C9D48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3FA77DF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7AD57FFF" w14:textId="2609ECA6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6B9C5F9B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90CB4D1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781AB57" w14:textId="2437EF2D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496F449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300EB0" w:rsidRPr="00300EB0" w14:paraId="4C5B236F" w14:textId="77777777" w:rsidTr="00326C61">
        <w:trPr>
          <w:jc w:val="center"/>
        </w:trPr>
        <w:tc>
          <w:tcPr>
            <w:tcW w:w="1237" w:type="dxa"/>
            <w:shd w:val="clear" w:color="auto" w:fill="ECF1F8"/>
          </w:tcPr>
          <w:p w14:paraId="6E053ADC" w14:textId="42C81DF0" w:rsidR="00326C61" w:rsidRPr="00300EB0" w:rsidRDefault="00326C61" w:rsidP="00CD0B2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U02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9B0F84B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53227AB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0289D79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12DCFF9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59052F5" w14:textId="65C87518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CCB5E84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0F5BBCE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5E329D1C" w14:textId="10DF4ECB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6C21BC1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300EB0" w:rsidRPr="00300EB0" w14:paraId="5E8F52D0" w14:textId="77777777" w:rsidTr="00326C61">
        <w:trPr>
          <w:jc w:val="center"/>
        </w:trPr>
        <w:tc>
          <w:tcPr>
            <w:tcW w:w="1237" w:type="dxa"/>
            <w:shd w:val="clear" w:color="auto" w:fill="ECF1F8"/>
          </w:tcPr>
          <w:p w14:paraId="5F6B3256" w14:textId="081B35DE" w:rsidR="00326C61" w:rsidRPr="00300EB0" w:rsidRDefault="00326C61" w:rsidP="00CD0B25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K01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9C5B8ED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1544AEB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9CAE5A6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7D8E7B2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73D8210" w14:textId="5640FCEC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DB376F4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8E751FE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5D4177EE" w14:textId="61DE731F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3A2CCA3" w14:textId="77777777" w:rsidR="00326C61" w:rsidRPr="00F54131" w:rsidRDefault="00326C61" w:rsidP="00CD0B25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C6038B" w:rsidRPr="00300EB0" w14:paraId="26D4CB87" w14:textId="77777777" w:rsidTr="00326C61">
        <w:trPr>
          <w:jc w:val="center"/>
        </w:trPr>
        <w:tc>
          <w:tcPr>
            <w:tcW w:w="1237" w:type="dxa"/>
            <w:shd w:val="clear" w:color="auto" w:fill="ECF1F8"/>
          </w:tcPr>
          <w:p w14:paraId="7048A464" w14:textId="17314E25" w:rsidR="00C6038B" w:rsidRPr="00300EB0" w:rsidRDefault="00C6038B" w:rsidP="00C6038B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K0</w:t>
            </w:r>
            <w:r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DD78C43" w14:textId="77777777" w:rsidR="00C6038B" w:rsidRPr="00F54131" w:rsidRDefault="00C6038B" w:rsidP="00C603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12CAA9A" w14:textId="77777777" w:rsidR="00C6038B" w:rsidRPr="00F54131" w:rsidRDefault="00C6038B" w:rsidP="00C603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9999BA0" w14:textId="77777777" w:rsidR="00C6038B" w:rsidRPr="00F54131" w:rsidRDefault="00C6038B" w:rsidP="00C603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4F4467B" w14:textId="77777777" w:rsidR="00C6038B" w:rsidRPr="00F54131" w:rsidRDefault="00C6038B" w:rsidP="00C603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6A40B219" w14:textId="2C48F7E2" w:rsidR="00C6038B" w:rsidRPr="00F54131" w:rsidRDefault="00C6038B" w:rsidP="00C603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EFD6BFB" w14:textId="77777777" w:rsidR="00C6038B" w:rsidRPr="00F54131" w:rsidRDefault="00C6038B" w:rsidP="00C603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B246289" w14:textId="77777777" w:rsidR="00C6038B" w:rsidRPr="00F54131" w:rsidRDefault="00C6038B" w:rsidP="00C603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6DE50040" w14:textId="065A5413" w:rsidR="00C6038B" w:rsidRPr="00F54131" w:rsidRDefault="00C6038B" w:rsidP="00C603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F5413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5479968" w14:textId="77777777" w:rsidR="00C6038B" w:rsidRPr="00F54131" w:rsidRDefault="00C6038B" w:rsidP="00C6038B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</w:tbl>
    <w:p w14:paraId="5EB2E9E4" w14:textId="3A877BAA" w:rsidR="00B20F2C" w:rsidRPr="00300EB0" w:rsidRDefault="00B20F2C" w:rsidP="004501ED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  <w:color w:val="000000"/>
        </w:rPr>
      </w:pPr>
      <w:r w:rsidRPr="00300EB0">
        <w:rPr>
          <w:rFonts w:asciiTheme="minorHAnsi" w:hAnsiTheme="minorHAnsi" w:cstheme="minorHAnsi"/>
          <w:iCs/>
          <w:color w:val="000000"/>
        </w:rPr>
        <w:t>Adnotacja</w:t>
      </w:r>
      <w:r w:rsidR="000657F2" w:rsidRPr="00300EB0">
        <w:rPr>
          <w:rFonts w:asciiTheme="minorHAnsi" w:hAnsiTheme="minorHAnsi" w:cstheme="minorHAnsi"/>
          <w:iCs/>
          <w:color w:val="000000"/>
        </w:rPr>
        <w:t>.</w:t>
      </w:r>
      <w:r w:rsidRPr="00300EB0">
        <w:rPr>
          <w:rFonts w:asciiTheme="minorHAnsi" w:hAnsiTheme="minorHAnsi" w:cstheme="minorHAnsi"/>
          <w:iCs/>
          <w:color w:val="000000"/>
        </w:rPr>
        <w:t xml:space="preserve"> 1: forma zajęć; 2: efekty uczenia się</w:t>
      </w:r>
    </w:p>
    <w:p w14:paraId="696F3563" w14:textId="6246A022" w:rsidR="00906C25" w:rsidRPr="00300EB0" w:rsidRDefault="00906C25">
      <w:pPr>
        <w:pStyle w:val="TableParagraph"/>
        <w:numPr>
          <w:ilvl w:val="1"/>
          <w:numId w:val="2"/>
        </w:numPr>
        <w:snapToGrid w:val="0"/>
        <w:spacing w:line="276" w:lineRule="auto"/>
        <w:ind w:left="1134" w:hanging="567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Kryteria oceny stopnia osiągnięcia efektów uczenia się</w:t>
      </w:r>
    </w:p>
    <w:p w14:paraId="23590B05" w14:textId="4AD1B08F" w:rsidR="009109EC" w:rsidRPr="00300EB0" w:rsidRDefault="00896E3C" w:rsidP="00414283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Forma zajęć:</w:t>
      </w:r>
    </w:p>
    <w:p w14:paraId="04986B6A" w14:textId="0D929054" w:rsidR="00896E3C" w:rsidRPr="00300EB0" w:rsidRDefault="009C5192" w:rsidP="00F10530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bCs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WYKŁAD </w:t>
      </w:r>
      <w:r w:rsidR="00896E3C"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(W)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61"/>
        <w:gridCol w:w="8878"/>
      </w:tblGrid>
      <w:tr w:rsidR="00300EB0" w:rsidRPr="00300EB0" w14:paraId="3E6CE465" w14:textId="77777777" w:rsidTr="000D4346">
        <w:trPr>
          <w:jc w:val="center"/>
        </w:trPr>
        <w:tc>
          <w:tcPr>
            <w:tcW w:w="961" w:type="dxa"/>
          </w:tcPr>
          <w:p w14:paraId="78176A90" w14:textId="4009D2DB" w:rsidR="00896E3C" w:rsidRPr="00300EB0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Ocena</w:t>
            </w:r>
          </w:p>
        </w:tc>
        <w:tc>
          <w:tcPr>
            <w:tcW w:w="8878" w:type="dxa"/>
          </w:tcPr>
          <w:p w14:paraId="355FFCAA" w14:textId="4E5F55EE" w:rsidR="00896E3C" w:rsidRPr="00300EB0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Kryterium oceny</w:t>
            </w:r>
          </w:p>
        </w:tc>
      </w:tr>
      <w:tr w:rsidR="00300EB0" w:rsidRPr="00300EB0" w14:paraId="672C2EA3" w14:textId="77777777" w:rsidTr="000D4346">
        <w:trPr>
          <w:jc w:val="center"/>
        </w:trPr>
        <w:tc>
          <w:tcPr>
            <w:tcW w:w="961" w:type="dxa"/>
          </w:tcPr>
          <w:p w14:paraId="7282B9F9" w14:textId="3884805E" w:rsidR="00BB6A23" w:rsidRPr="00300EB0" w:rsidRDefault="00BB6A23" w:rsidP="00BB6A23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3,0</w:t>
            </w:r>
          </w:p>
        </w:tc>
        <w:tc>
          <w:tcPr>
            <w:tcW w:w="8878" w:type="dxa"/>
          </w:tcPr>
          <w:p w14:paraId="1C258A02" w14:textId="02575939" w:rsidR="00BB6A23" w:rsidRPr="00300EB0" w:rsidRDefault="00BB6A23" w:rsidP="00414283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Zaliczył kolokwium na poziomie 50-</w:t>
            </w:r>
            <w:r w:rsidR="000959B6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60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zdobycia, uwzględniono aktywność na zajęciach*</w:t>
            </w:r>
            <w:r w:rsidR="0027658D"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300EB0" w:rsidRPr="00300EB0" w14:paraId="191A8847" w14:textId="77777777" w:rsidTr="000D4346">
        <w:trPr>
          <w:jc w:val="center"/>
        </w:trPr>
        <w:tc>
          <w:tcPr>
            <w:tcW w:w="961" w:type="dxa"/>
          </w:tcPr>
          <w:p w14:paraId="25062119" w14:textId="6064F88F" w:rsidR="00BB6A23" w:rsidRPr="00300EB0" w:rsidRDefault="00BB6A23" w:rsidP="00BB6A23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3,5</w:t>
            </w:r>
          </w:p>
        </w:tc>
        <w:tc>
          <w:tcPr>
            <w:tcW w:w="8878" w:type="dxa"/>
          </w:tcPr>
          <w:p w14:paraId="7730758D" w14:textId="709F8B4F" w:rsidR="00BB6A23" w:rsidRPr="00300EB0" w:rsidRDefault="00BB6A23" w:rsidP="00414283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Zaliczył kolokwium na poziomie 6</w:t>
            </w:r>
            <w:r w:rsidR="000959B6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-</w:t>
            </w:r>
            <w:r w:rsidR="000959B6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70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zdobycia, uwzględniono aktywność na zajęciach*</w:t>
            </w:r>
            <w:r w:rsidR="0027658D"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300EB0" w:rsidRPr="00300EB0" w14:paraId="7BF20CBE" w14:textId="77777777" w:rsidTr="000D4346">
        <w:trPr>
          <w:jc w:val="center"/>
        </w:trPr>
        <w:tc>
          <w:tcPr>
            <w:tcW w:w="961" w:type="dxa"/>
          </w:tcPr>
          <w:p w14:paraId="29EACE8E" w14:textId="2BB375CB" w:rsidR="00BB6A23" w:rsidRPr="00300EB0" w:rsidRDefault="00BB6A23" w:rsidP="00BB6A23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4,0</w:t>
            </w:r>
          </w:p>
        </w:tc>
        <w:tc>
          <w:tcPr>
            <w:tcW w:w="8878" w:type="dxa"/>
          </w:tcPr>
          <w:p w14:paraId="3002F15B" w14:textId="2DB823C3" w:rsidR="00BB6A23" w:rsidRPr="00300EB0" w:rsidRDefault="00BB6A23" w:rsidP="00414283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Zaliczył kolokwium na poziomie 7</w:t>
            </w:r>
            <w:r w:rsidR="000959B6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-</w:t>
            </w:r>
            <w:r w:rsidR="000959B6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80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zdobycia, uwzględniono aktywność na zajęciach*</w:t>
            </w:r>
            <w:r w:rsidR="0027658D"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300EB0" w:rsidRPr="00300EB0" w14:paraId="478904CC" w14:textId="77777777" w:rsidTr="000D4346">
        <w:trPr>
          <w:jc w:val="center"/>
        </w:trPr>
        <w:tc>
          <w:tcPr>
            <w:tcW w:w="961" w:type="dxa"/>
          </w:tcPr>
          <w:p w14:paraId="0FDFC951" w14:textId="5053B0DF" w:rsidR="00BB6A23" w:rsidRPr="00300EB0" w:rsidRDefault="00BB6A23" w:rsidP="00BB6A23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4,5</w:t>
            </w:r>
          </w:p>
        </w:tc>
        <w:tc>
          <w:tcPr>
            <w:tcW w:w="8878" w:type="dxa"/>
          </w:tcPr>
          <w:p w14:paraId="173AD84F" w14:textId="6B7CA81F" w:rsidR="00BB6A23" w:rsidRPr="00300EB0" w:rsidRDefault="00BB6A23" w:rsidP="00414283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Zaliczył kolokwium na poziomie 8</w:t>
            </w:r>
            <w:r w:rsidR="000959B6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-</w:t>
            </w:r>
            <w:r w:rsidR="000959B6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90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zdobycia, uwzględniono aktywność na zajęciach*</w:t>
            </w:r>
            <w:r w:rsidR="0027658D"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300EB0" w:rsidRPr="00300EB0" w14:paraId="20136594" w14:textId="77777777" w:rsidTr="000D4346">
        <w:trPr>
          <w:jc w:val="center"/>
        </w:trPr>
        <w:tc>
          <w:tcPr>
            <w:tcW w:w="961" w:type="dxa"/>
          </w:tcPr>
          <w:p w14:paraId="6E89E57E" w14:textId="7A286ACA" w:rsidR="00BB6A23" w:rsidRPr="00300EB0" w:rsidRDefault="00BB6A23" w:rsidP="00BB6A23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5,0</w:t>
            </w:r>
          </w:p>
        </w:tc>
        <w:tc>
          <w:tcPr>
            <w:tcW w:w="8878" w:type="dxa"/>
          </w:tcPr>
          <w:p w14:paraId="3B35F561" w14:textId="505B691A" w:rsidR="00BB6A23" w:rsidRPr="00300EB0" w:rsidRDefault="00BB6A23" w:rsidP="00414283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Zaliczył kolokwium na poziomie 9</w:t>
            </w:r>
            <w:r w:rsidR="000959B6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-100% maksymalnej liczby punktów możliwych do zdobycia, uwzględniono aktywność na zajęciach*</w:t>
            </w:r>
            <w:r w:rsidR="0027658D"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</w:tbl>
    <w:p w14:paraId="47CF235C" w14:textId="77777777" w:rsidR="009109EC" w:rsidRPr="00300EB0" w:rsidRDefault="00896E3C" w:rsidP="00414283">
      <w:pPr>
        <w:pStyle w:val="TableParagraph"/>
        <w:spacing w:before="120" w:line="276" w:lineRule="auto"/>
        <w:ind w:left="283"/>
        <w:rPr>
          <w:rFonts w:asciiTheme="minorHAnsi" w:hAnsiTheme="minorHAnsi" w:cstheme="minorHAnsi"/>
          <w:b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>Forma zajęć:</w:t>
      </w:r>
    </w:p>
    <w:p w14:paraId="6532A379" w14:textId="4AB7A275" w:rsidR="00896E3C" w:rsidRPr="00300EB0" w:rsidRDefault="009C5192" w:rsidP="00F10530">
      <w:pPr>
        <w:pStyle w:val="TableParagraph"/>
        <w:spacing w:after="120" w:line="276" w:lineRule="auto"/>
        <w:ind w:left="283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ĆWICZENIA </w:t>
      </w:r>
      <w:r w:rsidR="00896E3C"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(C)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3"/>
        <w:gridCol w:w="8870"/>
      </w:tblGrid>
      <w:tr w:rsidR="00300EB0" w:rsidRPr="00300EB0" w14:paraId="75535B49" w14:textId="77777777" w:rsidTr="000D4346">
        <w:trPr>
          <w:jc w:val="center"/>
        </w:trPr>
        <w:tc>
          <w:tcPr>
            <w:tcW w:w="953" w:type="dxa"/>
          </w:tcPr>
          <w:p w14:paraId="62B641B4" w14:textId="77777777" w:rsidR="00896E3C" w:rsidRPr="00300EB0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Ocena</w:t>
            </w:r>
          </w:p>
        </w:tc>
        <w:tc>
          <w:tcPr>
            <w:tcW w:w="8870" w:type="dxa"/>
          </w:tcPr>
          <w:p w14:paraId="0503940D" w14:textId="77777777" w:rsidR="00896E3C" w:rsidRPr="00300EB0" w:rsidRDefault="00896E3C" w:rsidP="004501ED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Kryterium oceny</w:t>
            </w:r>
          </w:p>
        </w:tc>
      </w:tr>
      <w:tr w:rsidR="00300EB0" w:rsidRPr="00300EB0" w14:paraId="277FAE1E" w14:textId="77777777" w:rsidTr="000D4346">
        <w:trPr>
          <w:jc w:val="center"/>
        </w:trPr>
        <w:tc>
          <w:tcPr>
            <w:tcW w:w="953" w:type="dxa"/>
          </w:tcPr>
          <w:p w14:paraId="19E1F1F0" w14:textId="1553B4E9" w:rsidR="00BB6A23" w:rsidRPr="00300EB0" w:rsidRDefault="00BB6A23" w:rsidP="00BB6A23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3,0</w:t>
            </w:r>
          </w:p>
        </w:tc>
        <w:tc>
          <w:tcPr>
            <w:tcW w:w="8870" w:type="dxa"/>
          </w:tcPr>
          <w:p w14:paraId="0C0B45C1" w14:textId="6C5E6D37" w:rsidR="00BB6A23" w:rsidRPr="00300EB0" w:rsidRDefault="00BB6A23" w:rsidP="00414283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Zaliczył projekt na poziomie 50-</w:t>
            </w:r>
            <w:r w:rsidR="00D350C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60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zdobycia, uwzględniono aktywność na zajęciach*</w:t>
            </w:r>
            <w:r w:rsidR="0027658D"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300EB0" w:rsidRPr="00300EB0" w14:paraId="11404FDC" w14:textId="77777777" w:rsidTr="000D4346">
        <w:trPr>
          <w:jc w:val="center"/>
        </w:trPr>
        <w:tc>
          <w:tcPr>
            <w:tcW w:w="953" w:type="dxa"/>
          </w:tcPr>
          <w:p w14:paraId="684786CB" w14:textId="64E3E01F" w:rsidR="00BB6A23" w:rsidRPr="00300EB0" w:rsidRDefault="00BB6A23" w:rsidP="00BB6A23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3,5</w:t>
            </w:r>
          </w:p>
        </w:tc>
        <w:tc>
          <w:tcPr>
            <w:tcW w:w="8870" w:type="dxa"/>
          </w:tcPr>
          <w:p w14:paraId="1B0B080B" w14:textId="0A3FB4AE" w:rsidR="00BB6A23" w:rsidRPr="00300EB0" w:rsidRDefault="00BB6A23" w:rsidP="00414283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Zaliczył projekt na poziomie 6</w:t>
            </w:r>
            <w:r w:rsidR="00D350C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-</w:t>
            </w:r>
            <w:r w:rsidR="00D350C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70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zdobycia, uwzględniono aktywność na zajęciach*</w:t>
            </w:r>
            <w:r w:rsidR="0027658D"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300EB0" w:rsidRPr="00300EB0" w14:paraId="7B8C31F7" w14:textId="77777777" w:rsidTr="000D4346">
        <w:trPr>
          <w:jc w:val="center"/>
        </w:trPr>
        <w:tc>
          <w:tcPr>
            <w:tcW w:w="953" w:type="dxa"/>
          </w:tcPr>
          <w:p w14:paraId="6B4477CC" w14:textId="1CB33891" w:rsidR="00BB6A23" w:rsidRPr="00300EB0" w:rsidRDefault="00BB6A23" w:rsidP="00BB6A23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4,0</w:t>
            </w:r>
          </w:p>
        </w:tc>
        <w:tc>
          <w:tcPr>
            <w:tcW w:w="8870" w:type="dxa"/>
          </w:tcPr>
          <w:p w14:paraId="3CB4B4E3" w14:textId="48F5E7FB" w:rsidR="00BB6A23" w:rsidRPr="00300EB0" w:rsidRDefault="00BB6A23" w:rsidP="00414283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Zaliczył projekt na poziomie 7</w:t>
            </w:r>
            <w:r w:rsidR="00D350C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-</w:t>
            </w:r>
            <w:r w:rsidR="00D350C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80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zdobycia, uwzględniono aktywność na zajęciach*</w:t>
            </w:r>
            <w:r w:rsidR="0027658D"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300EB0" w:rsidRPr="00300EB0" w14:paraId="53052AEB" w14:textId="77777777" w:rsidTr="000D4346">
        <w:trPr>
          <w:jc w:val="center"/>
        </w:trPr>
        <w:tc>
          <w:tcPr>
            <w:tcW w:w="953" w:type="dxa"/>
          </w:tcPr>
          <w:p w14:paraId="4C65D833" w14:textId="37FCA98B" w:rsidR="00BB6A23" w:rsidRPr="00300EB0" w:rsidRDefault="00BB6A23" w:rsidP="00BB6A23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4,5</w:t>
            </w:r>
          </w:p>
        </w:tc>
        <w:tc>
          <w:tcPr>
            <w:tcW w:w="8870" w:type="dxa"/>
          </w:tcPr>
          <w:p w14:paraId="7A2405F3" w14:textId="0B02CB73" w:rsidR="00BB6A23" w:rsidRPr="00300EB0" w:rsidRDefault="00BB6A23" w:rsidP="00414283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Zaliczył projekt na poziomie 8</w:t>
            </w:r>
            <w:r w:rsidR="00D350C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-9</w:t>
            </w:r>
            <w:r w:rsidR="00D350C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0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% maksymalnej liczby punktów możliwych do zdobycia, uwzględniono aktywność na zajęciach*</w:t>
            </w:r>
            <w:r w:rsidR="0027658D"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  <w:tr w:rsidR="00300EB0" w:rsidRPr="00300EB0" w14:paraId="59CC13F9" w14:textId="77777777" w:rsidTr="000D4346">
        <w:trPr>
          <w:jc w:val="center"/>
        </w:trPr>
        <w:tc>
          <w:tcPr>
            <w:tcW w:w="953" w:type="dxa"/>
          </w:tcPr>
          <w:p w14:paraId="084C6C17" w14:textId="089DBAF5" w:rsidR="00BB6A23" w:rsidRPr="00300EB0" w:rsidRDefault="00BB6A23" w:rsidP="00BB6A23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5,0</w:t>
            </w:r>
          </w:p>
        </w:tc>
        <w:tc>
          <w:tcPr>
            <w:tcW w:w="8870" w:type="dxa"/>
          </w:tcPr>
          <w:p w14:paraId="76DB655A" w14:textId="101F09AF" w:rsidR="00BB6A23" w:rsidRPr="00300EB0" w:rsidRDefault="00BB6A23" w:rsidP="00414283">
            <w:pPr>
              <w:pStyle w:val="Tekstpodstawowy"/>
              <w:spacing w:line="276" w:lineRule="auto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Zaliczył projekt na poziomie 9</w:t>
            </w:r>
            <w:r w:rsidR="00D350CF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1</w:t>
            </w:r>
            <w:r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-100% maksymalnej liczby punktów możliwych do zdobycia, uwzględniono aktywność na zajęciach*</w:t>
            </w:r>
            <w:r w:rsidR="0027658D" w:rsidRPr="00300EB0">
              <w:rPr>
                <w:rFonts w:asciiTheme="minorHAnsi" w:hAnsiTheme="minorHAnsi" w:cstheme="minorHAnsi"/>
                <w:b w:val="0"/>
                <w:bCs w:val="0"/>
                <w:color w:val="000000"/>
                <w:sz w:val="21"/>
                <w:szCs w:val="21"/>
              </w:rPr>
              <w:t>.</w:t>
            </w:r>
          </w:p>
        </w:tc>
      </w:tr>
    </w:tbl>
    <w:p w14:paraId="5852F570" w14:textId="22C628E8" w:rsidR="00326C61" w:rsidRPr="00F54131" w:rsidRDefault="00326C61" w:rsidP="00414283">
      <w:pPr>
        <w:pStyle w:val="Default"/>
        <w:ind w:left="284" w:right="405"/>
        <w:rPr>
          <w:rFonts w:ascii="Calibri" w:hAnsi="Calibri" w:cs="Calibri"/>
          <w:sz w:val="20"/>
          <w:szCs w:val="20"/>
        </w:rPr>
      </w:pPr>
      <w:r w:rsidRPr="00F54131">
        <w:rPr>
          <w:rFonts w:ascii="Calibri" w:hAnsi="Calibri" w:cs="Calibri"/>
          <w:sz w:val="20"/>
          <w:szCs w:val="20"/>
        </w:rPr>
        <w:t>* Punkty za aktywność na zajęciach uwzględniane są po uzyskaniu oceny pozytywnej z przedmiotu na bazie pozostałych kryteriów oceny</w:t>
      </w:r>
      <w:r w:rsidR="0027658D" w:rsidRPr="00F54131">
        <w:rPr>
          <w:rFonts w:ascii="Calibri" w:hAnsi="Calibri" w:cs="Calibri"/>
          <w:sz w:val="20"/>
          <w:szCs w:val="20"/>
        </w:rPr>
        <w:t>.</w:t>
      </w:r>
    </w:p>
    <w:p w14:paraId="60ABD29D" w14:textId="4CB86D17" w:rsidR="000746C5" w:rsidRPr="00300EB0" w:rsidRDefault="00896E3C" w:rsidP="004501ED">
      <w:pPr>
        <w:pStyle w:val="Nagwek2"/>
        <w:shd w:val="clear" w:color="auto" w:fill="auto"/>
        <w:spacing w:before="240" w:line="276" w:lineRule="auto"/>
        <w:ind w:left="850" w:right="544"/>
        <w:rPr>
          <w:iCs/>
          <w:color w:val="000000"/>
          <w:sz w:val="24"/>
          <w:szCs w:val="24"/>
        </w:rPr>
      </w:pPr>
      <w:r w:rsidRPr="00300EB0">
        <w:rPr>
          <w:iCs/>
          <w:color w:val="000000"/>
          <w:sz w:val="24"/>
          <w:szCs w:val="24"/>
        </w:rPr>
        <w:t>Bilans punktów ECTS – nakład pracy studenta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9"/>
        <w:gridCol w:w="2172"/>
        <w:gridCol w:w="2173"/>
      </w:tblGrid>
      <w:tr w:rsidR="00300EB0" w:rsidRPr="00300EB0" w14:paraId="4F74CA1F" w14:textId="77777777" w:rsidTr="006C5000">
        <w:trPr>
          <w:trHeight w:val="460"/>
          <w:jc w:val="center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F29" w14:textId="56567D9F" w:rsidR="00896E3C" w:rsidRPr="00300EB0" w:rsidRDefault="000706A4" w:rsidP="004501ED">
            <w:pPr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Kategoria</w:t>
            </w:r>
          </w:p>
        </w:tc>
        <w:tc>
          <w:tcPr>
            <w:tcW w:w="2172" w:type="dxa"/>
            <w:tcBorders>
              <w:left w:val="single" w:sz="4" w:space="0" w:color="auto"/>
            </w:tcBorders>
            <w:vAlign w:val="center"/>
          </w:tcPr>
          <w:p w14:paraId="7FF5A716" w14:textId="49EE0717" w:rsidR="00896E3C" w:rsidRPr="00300EB0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Obciążenie studenta</w:t>
            </w:r>
            <w:r w:rsidR="000706A4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: </w:t>
            </w: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s</w:t>
            </w:r>
            <w:r w:rsidR="00896E3C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tudia</w:t>
            </w: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 </w:t>
            </w:r>
            <w:r w:rsidR="00896E3C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stacjonarne</w:t>
            </w:r>
            <w:r w:rsidR="00EA3837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*</w:t>
            </w:r>
          </w:p>
        </w:tc>
        <w:tc>
          <w:tcPr>
            <w:tcW w:w="2173" w:type="dxa"/>
            <w:vAlign w:val="center"/>
          </w:tcPr>
          <w:p w14:paraId="471A1A6E" w14:textId="4B92D4F2" w:rsidR="00896E3C" w:rsidRPr="00300EB0" w:rsidRDefault="000F5265" w:rsidP="004501ED">
            <w:pPr>
              <w:pStyle w:val="TableParagraph"/>
              <w:spacing w:line="276" w:lineRule="auto"/>
              <w:ind w:left="84" w:right="81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Obciążenie studenta</w:t>
            </w:r>
            <w:r w:rsidR="000706A4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:</w:t>
            </w: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 s</w:t>
            </w:r>
            <w:r w:rsidR="00896E3C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tudia</w:t>
            </w: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 xml:space="preserve"> </w:t>
            </w:r>
            <w:r w:rsidR="00896E3C"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niestacjonarne</w:t>
            </w:r>
            <w:r w:rsidR="00EA3837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*</w:t>
            </w:r>
          </w:p>
        </w:tc>
      </w:tr>
      <w:tr w:rsidR="00300EB0" w:rsidRPr="00300EB0" w14:paraId="4DEB93E4" w14:textId="77777777" w:rsidTr="00567CC9">
        <w:trPr>
          <w:trHeight w:val="412"/>
          <w:jc w:val="center"/>
        </w:trPr>
        <w:tc>
          <w:tcPr>
            <w:tcW w:w="5499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D819871" w14:textId="6046A99E" w:rsidR="00BB6A23" w:rsidRPr="00300EB0" w:rsidRDefault="00BB6A23" w:rsidP="00BB6A2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>LICZBA GODZIN REALIZOWANYCH PRZY BEZPOŚREDNIM UDZIALE NAUCZYCIELA (GODZINY 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4FC200E4" w14:textId="49ADAB3A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b/>
                <w:bCs/>
                <w:color w:val="000000"/>
              </w:rPr>
              <w:t>45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60A8FC80" w14:textId="268EB5AD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b/>
                <w:bCs/>
                <w:color w:val="000000"/>
              </w:rPr>
              <w:t>20</w:t>
            </w:r>
          </w:p>
        </w:tc>
      </w:tr>
      <w:tr w:rsidR="00300EB0" w:rsidRPr="00300EB0" w14:paraId="3CF25E83" w14:textId="77777777" w:rsidTr="00567CC9">
        <w:trPr>
          <w:trHeight w:val="285"/>
          <w:jc w:val="center"/>
        </w:trPr>
        <w:tc>
          <w:tcPr>
            <w:tcW w:w="5499" w:type="dxa"/>
          </w:tcPr>
          <w:p w14:paraId="6195600D" w14:textId="04825332" w:rsidR="00BB6A23" w:rsidRPr="00300EB0" w:rsidRDefault="00BB6A23" w:rsidP="00BB6A2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Udział w wykładach</w:t>
            </w:r>
          </w:p>
        </w:tc>
        <w:tc>
          <w:tcPr>
            <w:tcW w:w="2172" w:type="dxa"/>
            <w:vAlign w:val="center"/>
          </w:tcPr>
          <w:p w14:paraId="3A92C4D7" w14:textId="43B4A748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color w:val="000000"/>
              </w:rPr>
              <w:t>30</w:t>
            </w:r>
          </w:p>
        </w:tc>
        <w:tc>
          <w:tcPr>
            <w:tcW w:w="2173" w:type="dxa"/>
            <w:vAlign w:val="center"/>
          </w:tcPr>
          <w:p w14:paraId="2B963816" w14:textId="280A8418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color w:val="000000"/>
              </w:rPr>
              <w:t>10</w:t>
            </w:r>
          </w:p>
        </w:tc>
      </w:tr>
      <w:tr w:rsidR="00300EB0" w:rsidRPr="00300EB0" w14:paraId="3D6E145A" w14:textId="77777777" w:rsidTr="00567CC9">
        <w:trPr>
          <w:trHeight w:val="282"/>
          <w:jc w:val="center"/>
        </w:trPr>
        <w:tc>
          <w:tcPr>
            <w:tcW w:w="5499" w:type="dxa"/>
          </w:tcPr>
          <w:p w14:paraId="39209C1C" w14:textId="3371F71E" w:rsidR="00BB6A23" w:rsidRPr="00300EB0" w:rsidRDefault="00BB6A23" w:rsidP="00BB6A2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Udział w ćwiczeniach</w:t>
            </w:r>
          </w:p>
        </w:tc>
        <w:tc>
          <w:tcPr>
            <w:tcW w:w="2172" w:type="dxa"/>
            <w:vAlign w:val="center"/>
          </w:tcPr>
          <w:p w14:paraId="3311B3D1" w14:textId="4C0FA4DC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color w:val="000000"/>
              </w:rPr>
              <w:t>15</w:t>
            </w:r>
          </w:p>
        </w:tc>
        <w:tc>
          <w:tcPr>
            <w:tcW w:w="2173" w:type="dxa"/>
            <w:vAlign w:val="center"/>
          </w:tcPr>
          <w:p w14:paraId="492C2401" w14:textId="367A5F84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color w:val="000000"/>
              </w:rPr>
              <w:t>10</w:t>
            </w:r>
          </w:p>
        </w:tc>
      </w:tr>
      <w:tr w:rsidR="00300EB0" w:rsidRPr="00300EB0" w14:paraId="2E54A024" w14:textId="77777777" w:rsidTr="00567CC9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0736C2E0" w14:textId="06BEC0D5" w:rsidR="00BB6A23" w:rsidRPr="00300EB0" w:rsidRDefault="00BB6A23" w:rsidP="00BB6A2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  <w:t>SAMODZIELNA PRACA STUDENTA (GODZINY NIEKONTAKTOWE)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5ADECC7D" w14:textId="35E8F064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b/>
                <w:bCs/>
                <w:color w:val="000000"/>
              </w:rPr>
              <w:t>30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3057AB55" w14:textId="445AEAAB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b/>
                <w:bCs/>
                <w:color w:val="000000"/>
              </w:rPr>
              <w:t>55</w:t>
            </w:r>
          </w:p>
        </w:tc>
      </w:tr>
      <w:tr w:rsidR="00300EB0" w:rsidRPr="00300EB0" w14:paraId="66AA4784" w14:textId="77777777" w:rsidTr="00567CC9">
        <w:trPr>
          <w:trHeight w:val="282"/>
          <w:jc w:val="center"/>
        </w:trPr>
        <w:tc>
          <w:tcPr>
            <w:tcW w:w="5499" w:type="dxa"/>
          </w:tcPr>
          <w:p w14:paraId="7F904AC2" w14:textId="3621F8B0" w:rsidR="00BB6A23" w:rsidRPr="00300EB0" w:rsidRDefault="00BB6A23" w:rsidP="00BB6A2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lastRenderedPageBreak/>
              <w:t>Przygotowanie do wykładu</w:t>
            </w:r>
          </w:p>
        </w:tc>
        <w:tc>
          <w:tcPr>
            <w:tcW w:w="2172" w:type="dxa"/>
            <w:vAlign w:val="center"/>
          </w:tcPr>
          <w:p w14:paraId="5D90F1D5" w14:textId="72CE1AE4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2173" w:type="dxa"/>
            <w:vAlign w:val="center"/>
          </w:tcPr>
          <w:p w14:paraId="1C9A4DE0" w14:textId="67EA8341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color w:val="000000"/>
              </w:rPr>
              <w:t>10</w:t>
            </w:r>
          </w:p>
        </w:tc>
      </w:tr>
      <w:tr w:rsidR="00300EB0" w:rsidRPr="00300EB0" w14:paraId="5F800A46" w14:textId="77777777" w:rsidTr="00567CC9">
        <w:trPr>
          <w:trHeight w:val="285"/>
          <w:jc w:val="center"/>
        </w:trPr>
        <w:tc>
          <w:tcPr>
            <w:tcW w:w="5499" w:type="dxa"/>
          </w:tcPr>
          <w:p w14:paraId="2D867530" w14:textId="2F770217" w:rsidR="00BB6A23" w:rsidRPr="00300EB0" w:rsidRDefault="00BB6A23" w:rsidP="00BB6A2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Przygotowanie do ćwiczeń</w:t>
            </w:r>
          </w:p>
        </w:tc>
        <w:tc>
          <w:tcPr>
            <w:tcW w:w="2172" w:type="dxa"/>
            <w:vAlign w:val="center"/>
          </w:tcPr>
          <w:p w14:paraId="1A4A6AF0" w14:textId="612BFC4B" w:rsidR="00BB6A23" w:rsidRPr="00300EB0" w:rsidRDefault="00F65BA2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/>
                <w:color w:val="000000"/>
              </w:rPr>
              <w:t>5</w:t>
            </w:r>
          </w:p>
        </w:tc>
        <w:tc>
          <w:tcPr>
            <w:tcW w:w="2173" w:type="dxa"/>
            <w:vAlign w:val="center"/>
          </w:tcPr>
          <w:p w14:paraId="33F52B04" w14:textId="455555A3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color w:val="000000"/>
              </w:rPr>
              <w:t>15</w:t>
            </w:r>
          </w:p>
        </w:tc>
      </w:tr>
      <w:tr w:rsidR="00300EB0" w:rsidRPr="00300EB0" w14:paraId="50E56672" w14:textId="77777777" w:rsidTr="00567CC9">
        <w:trPr>
          <w:trHeight w:val="282"/>
          <w:jc w:val="center"/>
        </w:trPr>
        <w:tc>
          <w:tcPr>
            <w:tcW w:w="5499" w:type="dxa"/>
          </w:tcPr>
          <w:p w14:paraId="4E1706C1" w14:textId="15EF132F" w:rsidR="00BB6A23" w:rsidRPr="00300EB0" w:rsidRDefault="00BB6A23" w:rsidP="00BB6A2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Przygotowanie do kolokwium</w:t>
            </w:r>
          </w:p>
        </w:tc>
        <w:tc>
          <w:tcPr>
            <w:tcW w:w="2172" w:type="dxa"/>
            <w:vAlign w:val="center"/>
          </w:tcPr>
          <w:p w14:paraId="646B0675" w14:textId="75C330E4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color w:val="000000"/>
              </w:rPr>
              <w:t>10</w:t>
            </w:r>
          </w:p>
        </w:tc>
        <w:tc>
          <w:tcPr>
            <w:tcW w:w="2173" w:type="dxa"/>
            <w:vAlign w:val="center"/>
          </w:tcPr>
          <w:p w14:paraId="78E3A95E" w14:textId="5C37A37F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color w:val="000000"/>
              </w:rPr>
              <w:t>15</w:t>
            </w:r>
          </w:p>
        </w:tc>
      </w:tr>
      <w:tr w:rsidR="00300EB0" w:rsidRPr="00300EB0" w14:paraId="297CD66F" w14:textId="77777777" w:rsidTr="00567CC9">
        <w:trPr>
          <w:trHeight w:val="282"/>
          <w:jc w:val="center"/>
        </w:trPr>
        <w:tc>
          <w:tcPr>
            <w:tcW w:w="5499" w:type="dxa"/>
          </w:tcPr>
          <w:p w14:paraId="121E546E" w14:textId="119F9137" w:rsidR="00BB6A23" w:rsidRPr="00300EB0" w:rsidRDefault="00BB6A23" w:rsidP="00BB6A2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 xml:space="preserve">Opracowanie </w:t>
            </w:r>
            <w:r w:rsidR="00F65BA2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projektu</w:t>
            </w:r>
          </w:p>
        </w:tc>
        <w:tc>
          <w:tcPr>
            <w:tcW w:w="2172" w:type="dxa"/>
            <w:vAlign w:val="center"/>
          </w:tcPr>
          <w:p w14:paraId="3099C8F1" w14:textId="5EC1FC6F" w:rsidR="00BB6A23" w:rsidRPr="00300EB0" w:rsidRDefault="00F65BA2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/>
                <w:color w:val="000000"/>
              </w:rPr>
              <w:t>10</w:t>
            </w:r>
          </w:p>
        </w:tc>
        <w:tc>
          <w:tcPr>
            <w:tcW w:w="2173" w:type="dxa"/>
            <w:vAlign w:val="center"/>
          </w:tcPr>
          <w:p w14:paraId="16BE9C3F" w14:textId="2669E424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color w:val="000000"/>
              </w:rPr>
              <w:t>15</w:t>
            </w:r>
          </w:p>
        </w:tc>
      </w:tr>
      <w:tr w:rsidR="00300EB0" w:rsidRPr="00300EB0" w14:paraId="3E11FC9D" w14:textId="77777777" w:rsidTr="00567CC9">
        <w:trPr>
          <w:trHeight w:val="282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137E5287" w14:textId="77777777" w:rsidR="00BB6A23" w:rsidRPr="00300EB0" w:rsidRDefault="00BB6A23" w:rsidP="00BB6A2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ŁĄCZNA LICZBA GODZIN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7030BDD6" w14:textId="064FBBFB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b/>
                <w:bCs/>
                <w:color w:val="000000"/>
              </w:rPr>
              <w:t>75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18EFAECF" w14:textId="3BEB34F2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b/>
                <w:bCs/>
                <w:color w:val="000000"/>
              </w:rPr>
              <w:t>75</w:t>
            </w:r>
          </w:p>
        </w:tc>
      </w:tr>
      <w:tr w:rsidR="00300EB0" w:rsidRPr="00300EB0" w14:paraId="38FC3F92" w14:textId="77777777" w:rsidTr="00567CC9">
        <w:trPr>
          <w:trHeight w:val="285"/>
          <w:jc w:val="center"/>
        </w:trPr>
        <w:tc>
          <w:tcPr>
            <w:tcW w:w="5499" w:type="dxa"/>
            <w:shd w:val="clear" w:color="auto" w:fill="F2F2F2" w:themeFill="background1" w:themeFillShade="F2"/>
          </w:tcPr>
          <w:p w14:paraId="5314DC77" w14:textId="74BCF335" w:rsidR="00BB6A23" w:rsidRPr="00300EB0" w:rsidRDefault="00BB6A23" w:rsidP="00BB6A23">
            <w:pPr>
              <w:pStyle w:val="TableParagraph"/>
              <w:spacing w:line="276" w:lineRule="auto"/>
              <w:ind w:left="107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  <w:t>PUNKTY ECTS za przedmiot (zajęcia)</w:t>
            </w:r>
          </w:p>
        </w:tc>
        <w:tc>
          <w:tcPr>
            <w:tcW w:w="2172" w:type="dxa"/>
            <w:shd w:val="clear" w:color="auto" w:fill="F2F2F2" w:themeFill="background1" w:themeFillShade="F2"/>
            <w:vAlign w:val="center"/>
          </w:tcPr>
          <w:p w14:paraId="625A9B5E" w14:textId="67D4F2CA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  <w:tc>
          <w:tcPr>
            <w:tcW w:w="2173" w:type="dxa"/>
            <w:shd w:val="clear" w:color="auto" w:fill="F2F2F2" w:themeFill="background1" w:themeFillShade="F2"/>
            <w:vAlign w:val="center"/>
          </w:tcPr>
          <w:p w14:paraId="490752B2" w14:textId="6F732265" w:rsidR="00BB6A23" w:rsidRPr="00300EB0" w:rsidRDefault="00BB6A23" w:rsidP="00567CC9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1"/>
                <w:szCs w:val="21"/>
              </w:rPr>
            </w:pPr>
            <w:r w:rsidRPr="00300EB0">
              <w:rPr>
                <w:rFonts w:asciiTheme="minorHAnsi" w:hAnsiTheme="minorHAnsi"/>
                <w:b/>
                <w:bCs/>
                <w:color w:val="000000"/>
              </w:rPr>
              <w:t>3</w:t>
            </w:r>
          </w:p>
        </w:tc>
      </w:tr>
    </w:tbl>
    <w:p w14:paraId="78C275C5" w14:textId="77777777" w:rsidR="00EA3837" w:rsidRPr="00B72806" w:rsidRDefault="00EA3837" w:rsidP="00B72806">
      <w:pPr>
        <w:spacing w:before="120" w:line="276" w:lineRule="auto"/>
        <w:ind w:left="283"/>
        <w:rPr>
          <w:rFonts w:ascii="Calibri" w:hAnsi="Calibri" w:cs="Calibri"/>
          <w:b/>
          <w:sz w:val="20"/>
          <w:szCs w:val="20"/>
        </w:rPr>
      </w:pPr>
      <w:r w:rsidRPr="00B72806">
        <w:rPr>
          <w:rFonts w:ascii="Calibri" w:hAnsi="Calibri" w:cs="Calibri"/>
          <w:bCs/>
          <w:iCs/>
          <w:sz w:val="20"/>
          <w:szCs w:val="20"/>
        </w:rPr>
        <w:t xml:space="preserve">* </w:t>
      </w:r>
      <w:r w:rsidRPr="00B72806">
        <w:rPr>
          <w:rFonts w:ascii="Calibri" w:hAnsi="Calibri" w:cs="Calibri"/>
          <w:iCs/>
          <w:sz w:val="20"/>
          <w:szCs w:val="20"/>
        </w:rPr>
        <w:t>Przedmiot prowadzony częściowo w języku angielskim.</w:t>
      </w:r>
    </w:p>
    <w:p w14:paraId="0EF3C84C" w14:textId="6C6DE790" w:rsidR="00896E3C" w:rsidRPr="00300EB0" w:rsidRDefault="00896E3C" w:rsidP="004501ED">
      <w:pPr>
        <w:spacing w:before="480" w:after="360" w:line="276" w:lineRule="auto"/>
        <w:jc w:val="center"/>
        <w:rPr>
          <w:rFonts w:asciiTheme="minorHAnsi" w:hAnsiTheme="minorHAnsi" w:cstheme="minorHAnsi"/>
          <w:iCs/>
          <w:color w:val="000000"/>
          <w:sz w:val="21"/>
          <w:szCs w:val="21"/>
        </w:rPr>
      </w:pPr>
      <w:r w:rsidRPr="00300EB0">
        <w:rPr>
          <w:rFonts w:asciiTheme="minorHAnsi" w:hAnsiTheme="minorHAnsi" w:cstheme="minorHAnsi"/>
          <w:b/>
          <w:iCs/>
          <w:color w:val="000000"/>
          <w:sz w:val="24"/>
          <w:szCs w:val="24"/>
        </w:rPr>
        <w:t xml:space="preserve">Przyjmuję do realizacji </w:t>
      </w:r>
      <w:r w:rsidRPr="00300EB0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(data i czytelne podpisy osób prowadzących </w:t>
      </w:r>
      <w:r w:rsidR="009C5192" w:rsidRPr="00300EB0">
        <w:rPr>
          <w:rFonts w:asciiTheme="minorHAnsi" w:hAnsiTheme="minorHAnsi" w:cstheme="minorHAnsi"/>
          <w:iCs/>
          <w:color w:val="000000"/>
          <w:sz w:val="20"/>
          <w:szCs w:val="20"/>
        </w:rPr>
        <w:t>przedmiot</w:t>
      </w:r>
      <w:r w:rsidR="00654EA0" w:rsidRPr="00300EB0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 (zajęcia)</w:t>
      </w:r>
      <w:r w:rsidR="00FE6295" w:rsidRPr="00300EB0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 </w:t>
      </w:r>
      <w:r w:rsidRPr="00300EB0">
        <w:rPr>
          <w:rFonts w:asciiTheme="minorHAnsi" w:hAnsiTheme="minorHAnsi" w:cstheme="minorHAnsi"/>
          <w:iCs/>
          <w:color w:val="000000"/>
          <w:sz w:val="20"/>
          <w:szCs w:val="20"/>
        </w:rPr>
        <w:t>w danym roku akademickim)</w:t>
      </w:r>
    </w:p>
    <w:p w14:paraId="349311F0" w14:textId="1A377F20" w:rsidR="00896E3C" w:rsidRPr="00300EB0" w:rsidRDefault="00F71386" w:rsidP="004501ED">
      <w:pPr>
        <w:tabs>
          <w:tab w:val="left" w:leader="dot" w:pos="10206"/>
        </w:tabs>
        <w:snapToGrid w:val="0"/>
        <w:spacing w:before="600" w:after="480" w:line="276" w:lineRule="auto"/>
        <w:ind w:firstLine="2268"/>
        <w:jc w:val="center"/>
        <w:rPr>
          <w:rFonts w:asciiTheme="minorHAnsi" w:hAnsiTheme="minorHAnsi" w:cstheme="minorHAnsi"/>
          <w:iCs/>
          <w:color w:val="000000"/>
          <w:sz w:val="21"/>
          <w:szCs w:val="21"/>
        </w:rPr>
      </w:pPr>
      <w:r w:rsidRPr="00300EB0">
        <w:rPr>
          <w:rFonts w:asciiTheme="minorHAnsi" w:hAnsiTheme="minorHAnsi" w:cstheme="minorHAnsi"/>
          <w:iCs/>
          <w:color w:val="000000"/>
          <w:sz w:val="21"/>
          <w:szCs w:val="21"/>
        </w:rPr>
        <w:t>…………………………………………………………………………………………………………………………………………..</w:t>
      </w:r>
    </w:p>
    <w:sectPr w:rsidR="00896E3C" w:rsidRPr="00300EB0" w:rsidSect="00F5109B"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823D9"/>
    <w:multiLevelType w:val="hybridMultilevel"/>
    <w:tmpl w:val="883AB06E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6" w:hanging="360"/>
      </w:pPr>
    </w:lvl>
    <w:lvl w:ilvl="2" w:tplc="FFFFFFFF" w:tentative="1">
      <w:start w:val="1"/>
      <w:numFmt w:val="lowerRoman"/>
      <w:lvlText w:val="%3."/>
      <w:lvlJc w:val="right"/>
      <w:pPr>
        <w:ind w:left="2726" w:hanging="180"/>
      </w:pPr>
    </w:lvl>
    <w:lvl w:ilvl="3" w:tplc="FFFFFFFF" w:tentative="1">
      <w:start w:val="1"/>
      <w:numFmt w:val="decimal"/>
      <w:lvlText w:val="%4."/>
      <w:lvlJc w:val="left"/>
      <w:pPr>
        <w:ind w:left="3446" w:hanging="360"/>
      </w:pPr>
    </w:lvl>
    <w:lvl w:ilvl="4" w:tplc="FFFFFFFF" w:tentative="1">
      <w:start w:val="1"/>
      <w:numFmt w:val="lowerLetter"/>
      <w:lvlText w:val="%5."/>
      <w:lvlJc w:val="left"/>
      <w:pPr>
        <w:ind w:left="4166" w:hanging="360"/>
      </w:pPr>
    </w:lvl>
    <w:lvl w:ilvl="5" w:tplc="FFFFFFFF" w:tentative="1">
      <w:start w:val="1"/>
      <w:numFmt w:val="lowerRoman"/>
      <w:lvlText w:val="%6."/>
      <w:lvlJc w:val="right"/>
      <w:pPr>
        <w:ind w:left="4886" w:hanging="180"/>
      </w:pPr>
    </w:lvl>
    <w:lvl w:ilvl="6" w:tplc="FFFFFFFF" w:tentative="1">
      <w:start w:val="1"/>
      <w:numFmt w:val="decimal"/>
      <w:lvlText w:val="%7."/>
      <w:lvlJc w:val="left"/>
      <w:pPr>
        <w:ind w:left="5606" w:hanging="360"/>
      </w:pPr>
    </w:lvl>
    <w:lvl w:ilvl="7" w:tplc="FFFFFFFF" w:tentative="1">
      <w:start w:val="1"/>
      <w:numFmt w:val="lowerLetter"/>
      <w:lvlText w:val="%8."/>
      <w:lvlJc w:val="left"/>
      <w:pPr>
        <w:ind w:left="6326" w:hanging="360"/>
      </w:pPr>
    </w:lvl>
    <w:lvl w:ilvl="8" w:tplc="FFFFFFFF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" w15:restartNumberingAfterBreak="0">
    <w:nsid w:val="1AC11365"/>
    <w:multiLevelType w:val="hybridMultilevel"/>
    <w:tmpl w:val="883AB06E"/>
    <w:lvl w:ilvl="0" w:tplc="1D14E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" w15:restartNumberingAfterBreak="0">
    <w:nsid w:val="1AEE5346"/>
    <w:multiLevelType w:val="hybridMultilevel"/>
    <w:tmpl w:val="F4DEB35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9140E0"/>
    <w:multiLevelType w:val="hybridMultilevel"/>
    <w:tmpl w:val="4C027E24"/>
    <w:lvl w:ilvl="0" w:tplc="1D14E8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C0D8B"/>
    <w:multiLevelType w:val="multilevel"/>
    <w:tmpl w:val="7B6096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98161E0"/>
    <w:multiLevelType w:val="hybridMultilevel"/>
    <w:tmpl w:val="883AB06E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6" w:hanging="360"/>
      </w:pPr>
    </w:lvl>
    <w:lvl w:ilvl="2" w:tplc="FFFFFFFF" w:tentative="1">
      <w:start w:val="1"/>
      <w:numFmt w:val="lowerRoman"/>
      <w:lvlText w:val="%3."/>
      <w:lvlJc w:val="right"/>
      <w:pPr>
        <w:ind w:left="2726" w:hanging="180"/>
      </w:pPr>
    </w:lvl>
    <w:lvl w:ilvl="3" w:tplc="FFFFFFFF" w:tentative="1">
      <w:start w:val="1"/>
      <w:numFmt w:val="decimal"/>
      <w:lvlText w:val="%4."/>
      <w:lvlJc w:val="left"/>
      <w:pPr>
        <w:ind w:left="3446" w:hanging="360"/>
      </w:pPr>
    </w:lvl>
    <w:lvl w:ilvl="4" w:tplc="FFFFFFFF" w:tentative="1">
      <w:start w:val="1"/>
      <w:numFmt w:val="lowerLetter"/>
      <w:lvlText w:val="%5."/>
      <w:lvlJc w:val="left"/>
      <w:pPr>
        <w:ind w:left="4166" w:hanging="360"/>
      </w:pPr>
    </w:lvl>
    <w:lvl w:ilvl="5" w:tplc="FFFFFFFF" w:tentative="1">
      <w:start w:val="1"/>
      <w:numFmt w:val="lowerRoman"/>
      <w:lvlText w:val="%6."/>
      <w:lvlJc w:val="right"/>
      <w:pPr>
        <w:ind w:left="4886" w:hanging="180"/>
      </w:pPr>
    </w:lvl>
    <w:lvl w:ilvl="6" w:tplc="FFFFFFFF" w:tentative="1">
      <w:start w:val="1"/>
      <w:numFmt w:val="decimal"/>
      <w:lvlText w:val="%7."/>
      <w:lvlJc w:val="left"/>
      <w:pPr>
        <w:ind w:left="5606" w:hanging="360"/>
      </w:pPr>
    </w:lvl>
    <w:lvl w:ilvl="7" w:tplc="FFFFFFFF" w:tentative="1">
      <w:start w:val="1"/>
      <w:numFmt w:val="lowerLetter"/>
      <w:lvlText w:val="%8."/>
      <w:lvlJc w:val="left"/>
      <w:pPr>
        <w:ind w:left="6326" w:hanging="360"/>
      </w:pPr>
    </w:lvl>
    <w:lvl w:ilvl="8" w:tplc="FFFFFFFF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2AC34735"/>
    <w:multiLevelType w:val="hybridMultilevel"/>
    <w:tmpl w:val="E6D06E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C7F5C"/>
    <w:multiLevelType w:val="hybridMultilevel"/>
    <w:tmpl w:val="9BE2D710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1D14E8DE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8" w15:restartNumberingAfterBreak="0">
    <w:nsid w:val="32A930CD"/>
    <w:multiLevelType w:val="hybridMultilevel"/>
    <w:tmpl w:val="CD3ABC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54DF3"/>
    <w:multiLevelType w:val="hybridMultilevel"/>
    <w:tmpl w:val="883AB06E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6" w:hanging="360"/>
      </w:pPr>
    </w:lvl>
    <w:lvl w:ilvl="2" w:tplc="FFFFFFFF" w:tentative="1">
      <w:start w:val="1"/>
      <w:numFmt w:val="lowerRoman"/>
      <w:lvlText w:val="%3."/>
      <w:lvlJc w:val="right"/>
      <w:pPr>
        <w:ind w:left="2726" w:hanging="180"/>
      </w:pPr>
    </w:lvl>
    <w:lvl w:ilvl="3" w:tplc="FFFFFFFF" w:tentative="1">
      <w:start w:val="1"/>
      <w:numFmt w:val="decimal"/>
      <w:lvlText w:val="%4."/>
      <w:lvlJc w:val="left"/>
      <w:pPr>
        <w:ind w:left="3446" w:hanging="360"/>
      </w:pPr>
    </w:lvl>
    <w:lvl w:ilvl="4" w:tplc="FFFFFFFF" w:tentative="1">
      <w:start w:val="1"/>
      <w:numFmt w:val="lowerLetter"/>
      <w:lvlText w:val="%5."/>
      <w:lvlJc w:val="left"/>
      <w:pPr>
        <w:ind w:left="4166" w:hanging="360"/>
      </w:pPr>
    </w:lvl>
    <w:lvl w:ilvl="5" w:tplc="FFFFFFFF" w:tentative="1">
      <w:start w:val="1"/>
      <w:numFmt w:val="lowerRoman"/>
      <w:lvlText w:val="%6."/>
      <w:lvlJc w:val="right"/>
      <w:pPr>
        <w:ind w:left="4886" w:hanging="180"/>
      </w:pPr>
    </w:lvl>
    <w:lvl w:ilvl="6" w:tplc="FFFFFFFF" w:tentative="1">
      <w:start w:val="1"/>
      <w:numFmt w:val="decimal"/>
      <w:lvlText w:val="%7."/>
      <w:lvlJc w:val="left"/>
      <w:pPr>
        <w:ind w:left="5606" w:hanging="360"/>
      </w:pPr>
    </w:lvl>
    <w:lvl w:ilvl="7" w:tplc="FFFFFFFF" w:tentative="1">
      <w:start w:val="1"/>
      <w:numFmt w:val="lowerLetter"/>
      <w:lvlText w:val="%8."/>
      <w:lvlJc w:val="left"/>
      <w:pPr>
        <w:ind w:left="6326" w:hanging="360"/>
      </w:pPr>
    </w:lvl>
    <w:lvl w:ilvl="8" w:tplc="FFFFFFFF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0" w15:restartNumberingAfterBreak="0">
    <w:nsid w:val="43820B5F"/>
    <w:multiLevelType w:val="hybridMultilevel"/>
    <w:tmpl w:val="2B06012C"/>
    <w:lvl w:ilvl="0" w:tplc="A3EC3168">
      <w:start w:val="1"/>
      <w:numFmt w:val="decimal"/>
      <w:lvlText w:val="3.%1."/>
      <w:lvlJc w:val="left"/>
      <w:pPr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61CD3"/>
    <w:multiLevelType w:val="hybridMultilevel"/>
    <w:tmpl w:val="0DD4E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45015"/>
    <w:multiLevelType w:val="hybridMultilevel"/>
    <w:tmpl w:val="D41AA2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8276E"/>
    <w:multiLevelType w:val="multilevel"/>
    <w:tmpl w:val="8FDA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4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0" w:hanging="1440"/>
      </w:pPr>
      <w:rPr>
        <w:rFonts w:hint="default"/>
      </w:rPr>
    </w:lvl>
  </w:abstractNum>
  <w:abstractNum w:abstractNumId="14" w15:restartNumberingAfterBreak="0">
    <w:nsid w:val="6B6313E1"/>
    <w:multiLevelType w:val="hybridMultilevel"/>
    <w:tmpl w:val="9ECC751C"/>
    <w:lvl w:ilvl="0" w:tplc="0415000F">
      <w:start w:val="1"/>
      <w:numFmt w:val="decimal"/>
      <w:lvlText w:val="%1.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7BAD791E"/>
    <w:multiLevelType w:val="hybridMultilevel"/>
    <w:tmpl w:val="5D061B00"/>
    <w:lvl w:ilvl="0" w:tplc="860AAAB0">
      <w:start w:val="1"/>
      <w:numFmt w:val="decimal"/>
      <w:pStyle w:val="Nagwek2"/>
      <w:lvlText w:val="%1.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89930769">
    <w:abstractNumId w:val="15"/>
  </w:num>
  <w:num w:numId="2" w16cid:durableId="1594507598">
    <w:abstractNumId w:val="13"/>
  </w:num>
  <w:num w:numId="3" w16cid:durableId="1310133553">
    <w:abstractNumId w:val="7"/>
  </w:num>
  <w:num w:numId="4" w16cid:durableId="532965843">
    <w:abstractNumId w:val="10"/>
  </w:num>
  <w:num w:numId="5" w16cid:durableId="1657756331">
    <w:abstractNumId w:val="4"/>
  </w:num>
  <w:num w:numId="6" w16cid:durableId="727219686">
    <w:abstractNumId w:val="2"/>
  </w:num>
  <w:num w:numId="7" w16cid:durableId="1020472938">
    <w:abstractNumId w:val="12"/>
  </w:num>
  <w:num w:numId="8" w16cid:durableId="1592279376">
    <w:abstractNumId w:val="11"/>
  </w:num>
  <w:num w:numId="9" w16cid:durableId="557060438">
    <w:abstractNumId w:val="8"/>
  </w:num>
  <w:num w:numId="10" w16cid:durableId="1801415424">
    <w:abstractNumId w:val="6"/>
  </w:num>
  <w:num w:numId="11" w16cid:durableId="189417482">
    <w:abstractNumId w:val="14"/>
  </w:num>
  <w:num w:numId="12" w16cid:durableId="977108193">
    <w:abstractNumId w:val="3"/>
  </w:num>
  <w:num w:numId="13" w16cid:durableId="505633101">
    <w:abstractNumId w:val="1"/>
  </w:num>
  <w:num w:numId="14" w16cid:durableId="595594461">
    <w:abstractNumId w:val="9"/>
  </w:num>
  <w:num w:numId="15" w16cid:durableId="451751729">
    <w:abstractNumId w:val="5"/>
  </w:num>
  <w:num w:numId="16" w16cid:durableId="205680769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6C5"/>
    <w:rsid w:val="00040C7C"/>
    <w:rsid w:val="0004656F"/>
    <w:rsid w:val="00053608"/>
    <w:rsid w:val="000657F2"/>
    <w:rsid w:val="000706A4"/>
    <w:rsid w:val="0007138A"/>
    <w:rsid w:val="000746C5"/>
    <w:rsid w:val="000800D0"/>
    <w:rsid w:val="000959B6"/>
    <w:rsid w:val="00097BC9"/>
    <w:rsid w:val="000B276F"/>
    <w:rsid w:val="000D4346"/>
    <w:rsid w:val="000F5265"/>
    <w:rsid w:val="00104F8D"/>
    <w:rsid w:val="001106DC"/>
    <w:rsid w:val="001373A5"/>
    <w:rsid w:val="00145EC7"/>
    <w:rsid w:val="00164549"/>
    <w:rsid w:val="001D18A7"/>
    <w:rsid w:val="001D511D"/>
    <w:rsid w:val="001E0ADE"/>
    <w:rsid w:val="001E7B5A"/>
    <w:rsid w:val="00204C4C"/>
    <w:rsid w:val="002110F9"/>
    <w:rsid w:val="002401BA"/>
    <w:rsid w:val="00260543"/>
    <w:rsid w:val="0027397F"/>
    <w:rsid w:val="0027658D"/>
    <w:rsid w:val="0029044B"/>
    <w:rsid w:val="00300EB0"/>
    <w:rsid w:val="00326C61"/>
    <w:rsid w:val="0034602B"/>
    <w:rsid w:val="003622B2"/>
    <w:rsid w:val="00363F81"/>
    <w:rsid w:val="003B55C2"/>
    <w:rsid w:val="003B6F34"/>
    <w:rsid w:val="003D5C56"/>
    <w:rsid w:val="003D7115"/>
    <w:rsid w:val="003E0703"/>
    <w:rsid w:val="004009D0"/>
    <w:rsid w:val="00402BCD"/>
    <w:rsid w:val="00406793"/>
    <w:rsid w:val="00414283"/>
    <w:rsid w:val="00421C9E"/>
    <w:rsid w:val="004256BE"/>
    <w:rsid w:val="00436303"/>
    <w:rsid w:val="004443B6"/>
    <w:rsid w:val="004501ED"/>
    <w:rsid w:val="004838B3"/>
    <w:rsid w:val="004A241A"/>
    <w:rsid w:val="004B30D1"/>
    <w:rsid w:val="004C2D66"/>
    <w:rsid w:val="004E017B"/>
    <w:rsid w:val="004F47E5"/>
    <w:rsid w:val="005363F3"/>
    <w:rsid w:val="00543BC4"/>
    <w:rsid w:val="00556A96"/>
    <w:rsid w:val="00566B57"/>
    <w:rsid w:val="00567CC9"/>
    <w:rsid w:val="00571CD4"/>
    <w:rsid w:val="005769E7"/>
    <w:rsid w:val="005A5CF9"/>
    <w:rsid w:val="005B3D7D"/>
    <w:rsid w:val="005D2A79"/>
    <w:rsid w:val="005D3DF3"/>
    <w:rsid w:val="005E0A8A"/>
    <w:rsid w:val="005E156F"/>
    <w:rsid w:val="005F0097"/>
    <w:rsid w:val="005F3556"/>
    <w:rsid w:val="00621E17"/>
    <w:rsid w:val="00625795"/>
    <w:rsid w:val="0065383C"/>
    <w:rsid w:val="00654EA0"/>
    <w:rsid w:val="00667F5B"/>
    <w:rsid w:val="0067260F"/>
    <w:rsid w:val="006A0C6B"/>
    <w:rsid w:val="006C5000"/>
    <w:rsid w:val="006D24AC"/>
    <w:rsid w:val="006D764F"/>
    <w:rsid w:val="006E60C3"/>
    <w:rsid w:val="006F029C"/>
    <w:rsid w:val="0071185A"/>
    <w:rsid w:val="00725F8A"/>
    <w:rsid w:val="00775AF1"/>
    <w:rsid w:val="007B605E"/>
    <w:rsid w:val="007C3DBD"/>
    <w:rsid w:val="0080376B"/>
    <w:rsid w:val="008077A5"/>
    <w:rsid w:val="00834C51"/>
    <w:rsid w:val="008479DF"/>
    <w:rsid w:val="00862E0A"/>
    <w:rsid w:val="00896E3C"/>
    <w:rsid w:val="008B336A"/>
    <w:rsid w:val="00906C25"/>
    <w:rsid w:val="009109EC"/>
    <w:rsid w:val="00913ECD"/>
    <w:rsid w:val="00925919"/>
    <w:rsid w:val="00937B44"/>
    <w:rsid w:val="00942747"/>
    <w:rsid w:val="00952870"/>
    <w:rsid w:val="00952E00"/>
    <w:rsid w:val="0095606D"/>
    <w:rsid w:val="00957188"/>
    <w:rsid w:val="00977B0C"/>
    <w:rsid w:val="009C5192"/>
    <w:rsid w:val="009D2D35"/>
    <w:rsid w:val="009D3E96"/>
    <w:rsid w:val="009D44FA"/>
    <w:rsid w:val="009E69CD"/>
    <w:rsid w:val="00A05AC1"/>
    <w:rsid w:val="00A37682"/>
    <w:rsid w:val="00A376DE"/>
    <w:rsid w:val="00A519BD"/>
    <w:rsid w:val="00A5532D"/>
    <w:rsid w:val="00A560E0"/>
    <w:rsid w:val="00A713B4"/>
    <w:rsid w:val="00A950F2"/>
    <w:rsid w:val="00AB3480"/>
    <w:rsid w:val="00AD0358"/>
    <w:rsid w:val="00AE4328"/>
    <w:rsid w:val="00AF51E8"/>
    <w:rsid w:val="00AF7E08"/>
    <w:rsid w:val="00B20F2C"/>
    <w:rsid w:val="00B36858"/>
    <w:rsid w:val="00B54F67"/>
    <w:rsid w:val="00B64890"/>
    <w:rsid w:val="00B6660E"/>
    <w:rsid w:val="00B72806"/>
    <w:rsid w:val="00B72C78"/>
    <w:rsid w:val="00B877F7"/>
    <w:rsid w:val="00B91FBE"/>
    <w:rsid w:val="00BB0629"/>
    <w:rsid w:val="00BB6A23"/>
    <w:rsid w:val="00BC283B"/>
    <w:rsid w:val="00BE67AE"/>
    <w:rsid w:val="00C1154E"/>
    <w:rsid w:val="00C14619"/>
    <w:rsid w:val="00C1739C"/>
    <w:rsid w:val="00C30AB9"/>
    <w:rsid w:val="00C30E5F"/>
    <w:rsid w:val="00C34939"/>
    <w:rsid w:val="00C51D09"/>
    <w:rsid w:val="00C6038B"/>
    <w:rsid w:val="00C62B71"/>
    <w:rsid w:val="00C74615"/>
    <w:rsid w:val="00CA3616"/>
    <w:rsid w:val="00CB604E"/>
    <w:rsid w:val="00CD0B25"/>
    <w:rsid w:val="00CD60D3"/>
    <w:rsid w:val="00CF48D1"/>
    <w:rsid w:val="00D05AB2"/>
    <w:rsid w:val="00D1202C"/>
    <w:rsid w:val="00D22457"/>
    <w:rsid w:val="00D350CF"/>
    <w:rsid w:val="00D85EF3"/>
    <w:rsid w:val="00D864ED"/>
    <w:rsid w:val="00D938BC"/>
    <w:rsid w:val="00D9777D"/>
    <w:rsid w:val="00DA28D5"/>
    <w:rsid w:val="00DB5D67"/>
    <w:rsid w:val="00DD65E8"/>
    <w:rsid w:val="00DE1F53"/>
    <w:rsid w:val="00E17D02"/>
    <w:rsid w:val="00E63048"/>
    <w:rsid w:val="00E81B10"/>
    <w:rsid w:val="00E948C6"/>
    <w:rsid w:val="00EA012A"/>
    <w:rsid w:val="00EA33AE"/>
    <w:rsid w:val="00EA3837"/>
    <w:rsid w:val="00EA3CC7"/>
    <w:rsid w:val="00EA7C7B"/>
    <w:rsid w:val="00EB05C8"/>
    <w:rsid w:val="00EC0C62"/>
    <w:rsid w:val="00EC2108"/>
    <w:rsid w:val="00EE3CEA"/>
    <w:rsid w:val="00EF03DF"/>
    <w:rsid w:val="00F05892"/>
    <w:rsid w:val="00F10530"/>
    <w:rsid w:val="00F114BE"/>
    <w:rsid w:val="00F1303C"/>
    <w:rsid w:val="00F24029"/>
    <w:rsid w:val="00F45703"/>
    <w:rsid w:val="00F5109B"/>
    <w:rsid w:val="00F54131"/>
    <w:rsid w:val="00F54717"/>
    <w:rsid w:val="00F62247"/>
    <w:rsid w:val="00F65BA2"/>
    <w:rsid w:val="00F71386"/>
    <w:rsid w:val="00F75F6D"/>
    <w:rsid w:val="00F77856"/>
    <w:rsid w:val="00F93849"/>
    <w:rsid w:val="00FB2C0D"/>
    <w:rsid w:val="00FD380B"/>
    <w:rsid w:val="00FE128D"/>
    <w:rsid w:val="00FE6295"/>
    <w:rsid w:val="00FE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C8E6F"/>
  <w15:docId w15:val="{30FD452C-4868-46ED-A361-D423501C5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63F3"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2D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B30D1"/>
    <w:pPr>
      <w:keepNext/>
      <w:keepLines/>
      <w:numPr>
        <w:numId w:val="1"/>
      </w:numPr>
      <w:shd w:val="clear" w:color="auto" w:fill="ECF1F8"/>
      <w:spacing w:before="40"/>
      <w:ind w:right="547"/>
      <w:outlineLvl w:val="1"/>
    </w:pPr>
    <w:rPr>
      <w:rFonts w:asciiTheme="minorHAnsi" w:eastAsiaTheme="majorEastAsia" w:hAnsiTheme="minorHAnsi" w:cstheme="minorHAnsi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501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966" w:hanging="349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39"/>
    <w:rsid w:val="00CF4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D2D3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B30D1"/>
    <w:rPr>
      <w:rFonts w:eastAsiaTheme="majorEastAsia" w:cstheme="minorHAnsi"/>
      <w:b/>
      <w:bCs/>
      <w:sz w:val="20"/>
      <w:szCs w:val="20"/>
      <w:shd w:val="clear" w:color="auto" w:fill="ECF1F8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2D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2D6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2D66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2D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2D66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E60C3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501E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paragraph" w:customStyle="1" w:styleId="Styl1">
    <w:name w:val="Styl1"/>
    <w:basedOn w:val="Nagwek3"/>
    <w:link w:val="Styl1Znak"/>
    <w:qFormat/>
    <w:rsid w:val="004501ED"/>
    <w:rPr>
      <w:rFonts w:ascii="Calibri" w:hAnsi="Calibri"/>
      <w:i/>
      <w:color w:val="auto"/>
    </w:rPr>
  </w:style>
  <w:style w:type="character" w:customStyle="1" w:styleId="Styl1Znak">
    <w:name w:val="Styl1 Znak"/>
    <w:basedOn w:val="Nagwek3Znak"/>
    <w:link w:val="Styl1"/>
    <w:rsid w:val="004501ED"/>
    <w:rPr>
      <w:rFonts w:ascii="Calibri" w:eastAsiaTheme="majorEastAsia" w:hAnsi="Calibri" w:cstheme="majorBidi"/>
      <w:i/>
      <w:color w:val="243F60" w:themeColor="accent1" w:themeShade="7F"/>
      <w:sz w:val="24"/>
      <w:szCs w:val="24"/>
      <w:lang w:val="pl-PL" w:eastAsia="pl-PL" w:bidi="pl-PL"/>
    </w:rPr>
  </w:style>
  <w:style w:type="paragraph" w:customStyle="1" w:styleId="Default">
    <w:name w:val="Default"/>
    <w:rsid w:val="00326C61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pl-PL" w:eastAsia="pl-PL"/>
    </w:rPr>
  </w:style>
  <w:style w:type="character" w:customStyle="1" w:styleId="nagwek55">
    <w:name w:val="nagłówek55"/>
    <w:basedOn w:val="Domylnaczcionkaakapitu"/>
    <w:rsid w:val="00A560E0"/>
    <w:rPr>
      <w:b/>
      <w:bCs/>
    </w:rPr>
  </w:style>
  <w:style w:type="paragraph" w:styleId="NormalnyWeb">
    <w:name w:val="Normal (Web)"/>
    <w:basedOn w:val="Normalny"/>
    <w:rsid w:val="00942747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styleId="Hipercze">
    <w:name w:val="Hyperlink"/>
    <w:basedOn w:val="Domylnaczcionkaakapitu"/>
    <w:rsid w:val="00A05A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B8CB7-3080-451D-A3B8-DDCA86355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1285</Words>
  <Characters>7714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120-2021 Tekst jednolity Załącznik nr 4</vt:lpstr>
    </vt:vector>
  </TitlesOfParts>
  <Company/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120-2021 Tekst jednolity Załącznik nr 4</dc:title>
  <dc:creator>Rektor UJK</dc:creator>
  <cp:lastModifiedBy>Katarzyna Brożek</cp:lastModifiedBy>
  <cp:revision>14</cp:revision>
  <cp:lastPrinted>2025-09-12T11:22:00Z</cp:lastPrinted>
  <dcterms:created xsi:type="dcterms:W3CDTF">2026-07-13T11:15:00Z</dcterms:created>
  <dcterms:modified xsi:type="dcterms:W3CDTF">2026-07-27T20:55:00Z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Acrobat PDFMaker 20 dla programu Word</vt:lpwstr>
  </property>
  <property fmtid="{D5CDD505-2E9C-101B-9397-08002B2CF9AE}" pid="4" name="LastSaved">
    <vt:filetime>2025-01-08T00:00:00Z</vt:filetime>
  </property>
</Properties>
</file>